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6E" w:rsidRDefault="00EE116E" w:rsidP="00EE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/>
        </w:rPr>
      </w:pPr>
    </w:p>
    <w:p w:rsidR="00FD6CB1" w:rsidRPr="001534DB" w:rsidRDefault="00EE116E" w:rsidP="00EE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/>
        </w:rPr>
      </w:pPr>
      <w:r w:rsidRPr="00EE116E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                                        С</w:t>
      </w:r>
      <w:r w:rsidR="00FD6CB1" w:rsidRPr="00EE116E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правка</w:t>
      </w:r>
    </w:p>
    <w:p w:rsidR="006A3B3E" w:rsidRPr="001534DB" w:rsidRDefault="00FD6CB1" w:rsidP="0066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 w:rsidRPr="001534DB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по результатам мониторинга образовательн</w:t>
      </w:r>
      <w:r w:rsidR="00126C77" w:rsidRPr="001534DB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ого процесса</w:t>
      </w:r>
    </w:p>
    <w:p w:rsidR="00FD6CB1" w:rsidRPr="001534DB" w:rsidRDefault="006A3B3E" w:rsidP="001D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МКДОУ №7 «Березка» за </w:t>
      </w:r>
      <w:r w:rsidR="009B3518" w:rsidRPr="001534DB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201</w:t>
      </w:r>
      <w:r w:rsidR="00D75466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8</w:t>
      </w:r>
      <w:r w:rsidR="009B3518" w:rsidRPr="001534DB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-201</w:t>
      </w:r>
      <w:r w:rsidR="00D75466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9</w:t>
      </w:r>
      <w:r w:rsidR="00FD6CB1" w:rsidRPr="001534DB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гг</w:t>
      </w:r>
    </w:p>
    <w:p w:rsidR="00660013" w:rsidRDefault="00660013" w:rsidP="001D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32"/>
        </w:rPr>
      </w:pPr>
    </w:p>
    <w:p w:rsidR="00FD6CB1" w:rsidRPr="001534DB" w:rsidRDefault="00FD6CB1" w:rsidP="001D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32"/>
        </w:rPr>
      </w:pPr>
      <w:bookmarkStart w:id="0" w:name="_GoBack"/>
      <w:bookmarkEnd w:id="0"/>
      <w:r w:rsidRPr="001534DB">
        <w:rPr>
          <w:rFonts w:ascii="Times New Roman" w:eastAsia="Times New Roman" w:hAnsi="Times New Roman" w:cs="Times New Roman"/>
          <w:b/>
          <w:color w:val="231F20"/>
          <w:sz w:val="32"/>
          <w:szCs w:val="32"/>
        </w:rPr>
        <w:t>1 часть – вводная.</w:t>
      </w:r>
    </w:p>
    <w:p w:rsidR="00FD6CB1" w:rsidRPr="001534DB" w:rsidRDefault="00FD6CB1" w:rsidP="001D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32"/>
        </w:rPr>
      </w:pPr>
    </w:p>
    <w:p w:rsidR="00FD6CB1" w:rsidRPr="001534DB" w:rsidRDefault="00FD6CB1" w:rsidP="001D3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1534DB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Цель проведения мониторинга:</w:t>
      </w:r>
      <w:r w:rsidRPr="001534DB">
        <w:rPr>
          <w:rFonts w:ascii="Times New Roman" w:eastAsia="Times New Roman" w:hAnsi="Times New Roman" w:cs="Times New Roman"/>
          <w:color w:val="231F20"/>
          <w:sz w:val="32"/>
          <w:szCs w:val="32"/>
        </w:rPr>
        <w:t>  определить сте</w:t>
      </w:r>
      <w:r w:rsidR="009B3518" w:rsidRPr="001534DB">
        <w:rPr>
          <w:rFonts w:ascii="Times New Roman" w:eastAsia="Times New Roman" w:hAnsi="Times New Roman" w:cs="Times New Roman"/>
          <w:color w:val="231F20"/>
          <w:sz w:val="32"/>
          <w:szCs w:val="32"/>
        </w:rPr>
        <w:t>пень освоения ребенком</w:t>
      </w:r>
      <w:r w:rsidR="00687469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 к концу </w:t>
      </w:r>
      <w:r w:rsidR="008951CD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учебного года</w:t>
      </w:r>
      <w:r w:rsidR="009B3518" w:rsidRPr="001534DB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основной общеобразовательной программы</w:t>
      </w:r>
      <w:r w:rsidRPr="001534DB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</w:t>
      </w:r>
      <w:r w:rsidR="009B3518" w:rsidRPr="001534DB">
        <w:rPr>
          <w:rFonts w:ascii="Times New Roman" w:eastAsia="Times New Roman" w:hAnsi="Times New Roman" w:cs="Times New Roman"/>
          <w:color w:val="231F20"/>
          <w:sz w:val="32"/>
          <w:szCs w:val="32"/>
        </w:rPr>
        <w:t>МКДОУ №7»Березка» на основании программы</w:t>
      </w:r>
      <w:r w:rsidR="001D3778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«Радуга» автор</w:t>
      </w:r>
      <w:proofErr w:type="gramStart"/>
      <w:r w:rsidR="001D3778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Т</w:t>
      </w:r>
      <w:proofErr w:type="gramEnd"/>
      <w:r w:rsidR="001D3778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Н </w:t>
      </w:r>
      <w:proofErr w:type="spellStart"/>
      <w:r w:rsidR="001D3778">
        <w:rPr>
          <w:rFonts w:ascii="Times New Roman" w:eastAsia="Times New Roman" w:hAnsi="Times New Roman" w:cs="Times New Roman"/>
          <w:color w:val="231F20"/>
          <w:sz w:val="32"/>
          <w:szCs w:val="32"/>
        </w:rPr>
        <w:t>До</w:t>
      </w:r>
      <w:r w:rsidR="009B3518" w:rsidRPr="001534DB">
        <w:rPr>
          <w:rFonts w:ascii="Times New Roman" w:eastAsia="Times New Roman" w:hAnsi="Times New Roman" w:cs="Times New Roman"/>
          <w:color w:val="231F20"/>
          <w:sz w:val="32"/>
          <w:szCs w:val="32"/>
        </w:rPr>
        <w:t>ронова</w:t>
      </w:r>
      <w:proofErr w:type="spellEnd"/>
      <w:r w:rsidRPr="001534DB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 и влияние образовательного процесса, организуемого в дошкольном учреждении, на развитие ребенка.</w:t>
      </w:r>
    </w:p>
    <w:p w:rsidR="00FD6CB1" w:rsidRPr="001534DB" w:rsidRDefault="00FD6CB1" w:rsidP="001D3778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32"/>
          <w:szCs w:val="32"/>
        </w:rPr>
      </w:pPr>
      <w:r w:rsidRPr="001534DB">
        <w:rPr>
          <w:b/>
          <w:color w:val="000000"/>
          <w:sz w:val="32"/>
          <w:szCs w:val="32"/>
        </w:rPr>
        <w:t>Основная задача мониторинга:</w:t>
      </w:r>
      <w:r w:rsidRPr="001534DB">
        <w:rPr>
          <w:color w:val="000000"/>
          <w:sz w:val="32"/>
          <w:szCs w:val="32"/>
        </w:rPr>
        <w:t xml:space="preserve">  выявить индивидуальные особенности развития каждого ребенка и наметить при необходимости индивидуальный маршрут для максимального раскрытия потенциала детской личности;</w:t>
      </w:r>
    </w:p>
    <w:p w:rsidR="00FD6CB1" w:rsidRPr="001534DB" w:rsidRDefault="00FD6CB1" w:rsidP="001D3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1534DB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Объектом</w:t>
      </w:r>
      <w:r w:rsidRPr="001534DB">
        <w:rPr>
          <w:rFonts w:ascii="Times New Roman" w:eastAsia="Times New Roman" w:hAnsi="Times New Roman" w:cs="Times New Roman"/>
          <w:color w:val="231F20"/>
          <w:sz w:val="32"/>
          <w:szCs w:val="32"/>
        </w:rPr>
        <w:t> мониторинга являются физические, интеллектуальные и личностные качества воспитанников.</w:t>
      </w:r>
    </w:p>
    <w:p w:rsidR="00FD6CB1" w:rsidRPr="001534DB" w:rsidRDefault="00FD6CB1" w:rsidP="001D3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1534DB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Предметом </w:t>
      </w:r>
      <w:r w:rsidRPr="001534DB">
        <w:rPr>
          <w:rFonts w:ascii="Times New Roman" w:eastAsia="Times New Roman" w:hAnsi="Times New Roman" w:cs="Times New Roman"/>
          <w:color w:val="231F20"/>
          <w:sz w:val="32"/>
          <w:szCs w:val="32"/>
        </w:rPr>
        <w:t>мониторингового исследования являются навыки и умения детей.</w:t>
      </w:r>
    </w:p>
    <w:p w:rsidR="00FD6CB1" w:rsidRPr="001534DB" w:rsidRDefault="00FD6CB1" w:rsidP="001D3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1534DB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Субъект </w:t>
      </w:r>
      <w:r w:rsidRPr="001534DB">
        <w:rPr>
          <w:rFonts w:ascii="Times New Roman" w:eastAsia="Times New Roman" w:hAnsi="Times New Roman" w:cs="Times New Roman"/>
          <w:color w:val="231F20"/>
          <w:sz w:val="32"/>
          <w:szCs w:val="32"/>
        </w:rPr>
        <w:t>мониторинга – дети дошкольного возраста.</w:t>
      </w:r>
    </w:p>
    <w:p w:rsidR="00FD6CB1" w:rsidRPr="001534DB" w:rsidRDefault="00FD6CB1" w:rsidP="001D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 w:rsidRPr="001534DB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Периодичность и сроки проведения мониторинга:</w:t>
      </w:r>
    </w:p>
    <w:p w:rsidR="00FD6CB1" w:rsidRPr="001534DB" w:rsidRDefault="00FD6CB1" w:rsidP="006D7B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</w:pPr>
      <w:r w:rsidRPr="001534DB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>проводится 2 раза в год</w:t>
      </w:r>
      <w:r w:rsidR="009B3518" w:rsidRPr="001534DB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>: октябрь и май</w:t>
      </w:r>
      <w:r w:rsidRPr="001534DB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>.  Длительность проведения: 2 недели.</w:t>
      </w:r>
    </w:p>
    <w:p w:rsidR="00FD6CB1" w:rsidRPr="001534DB" w:rsidRDefault="00FD6CB1" w:rsidP="001D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 w:rsidRPr="001534DB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Методика проведения мониторинга:</w:t>
      </w:r>
    </w:p>
    <w:p w:rsidR="00FD6CB1" w:rsidRPr="001534DB" w:rsidRDefault="00F8549B" w:rsidP="001D37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</w:pPr>
      <w:r w:rsidRPr="001534DB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>В соответствии с год</w:t>
      </w:r>
      <w:r w:rsidR="00D75466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>овым планом работы МКДОУ на 2018-2019</w:t>
      </w:r>
      <w:r w:rsidRPr="001534DB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 xml:space="preserve"> учебный год воспитателями всех возрастных групп </w:t>
      </w:r>
      <w:r w:rsidR="00687469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 xml:space="preserve"> в начале</w:t>
      </w:r>
      <w:r w:rsidR="00D75466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 xml:space="preserve"> </w:t>
      </w:r>
      <w:r w:rsidR="00687469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 xml:space="preserve">и в конце </w:t>
      </w:r>
      <w:r w:rsidR="00D75466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 xml:space="preserve">учебного </w:t>
      </w:r>
      <w:r w:rsidR="00687469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>г</w:t>
      </w:r>
      <w:r w:rsidR="00D75466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>ода</w:t>
      </w:r>
      <w:r w:rsidRPr="001534DB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 xml:space="preserve"> был</w:t>
      </w:r>
      <w:r w:rsidR="00687469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>и</w:t>
      </w:r>
      <w:r w:rsidR="00C73829" w:rsidRPr="001534DB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 xml:space="preserve"> </w:t>
      </w:r>
      <w:r w:rsidRPr="001534DB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 xml:space="preserve"> проведен</w:t>
      </w:r>
      <w:r w:rsidR="00C73829" w:rsidRPr="001534DB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>ы</w:t>
      </w:r>
      <w:r w:rsidRPr="001534DB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 xml:space="preserve"> мониторинг</w:t>
      </w:r>
      <w:r w:rsidR="00687469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>и</w:t>
      </w:r>
      <w:r w:rsidRPr="001534DB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 xml:space="preserve"> результатов освоения воспитанниками ООПДО по образовательным областям.</w:t>
      </w:r>
    </w:p>
    <w:p w:rsidR="00FD6CB1" w:rsidRPr="001534DB" w:rsidRDefault="006A3B3E" w:rsidP="001D3778">
      <w:pPr>
        <w:pStyle w:val="a4"/>
        <w:shd w:val="clear" w:color="auto" w:fill="FFFFFF"/>
        <w:spacing w:before="0" w:beforeAutospacing="0" w:after="0" w:afterAutospacing="0" w:line="300" w:lineRule="atLeast"/>
        <w:ind w:firstLine="70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1.Оценка строилась</w:t>
      </w:r>
      <w:r w:rsidR="00FD6CB1" w:rsidRPr="001534DB">
        <w:rPr>
          <w:color w:val="000000"/>
          <w:sz w:val="32"/>
          <w:szCs w:val="32"/>
        </w:rPr>
        <w:t xml:space="preserve"> на анализе реального поведения ребенка, а не на результате выполнения специальных заданий.</w:t>
      </w:r>
    </w:p>
    <w:p w:rsidR="0036674B" w:rsidRDefault="006A3B3E" w:rsidP="006D7B05">
      <w:pPr>
        <w:pStyle w:val="a4"/>
        <w:shd w:val="clear" w:color="auto" w:fill="FFFFFF"/>
        <w:spacing w:before="0" w:beforeAutospacing="0" w:after="0" w:afterAutospacing="0" w:line="300" w:lineRule="atLeast"/>
        <w:ind w:firstLine="70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2.Результаты наблюдения воспитатели  получали </w:t>
      </w:r>
      <w:r w:rsidR="00FD6CB1" w:rsidRPr="001534DB">
        <w:rPr>
          <w:color w:val="000000"/>
          <w:sz w:val="32"/>
          <w:szCs w:val="32"/>
        </w:rPr>
        <w:t xml:space="preserve"> в естественной среде (в игре, в режимных моментах, в различных видах деятельности), а не в надуманных ситуациях.</w:t>
      </w:r>
    </w:p>
    <w:p w:rsidR="00FD6CB1" w:rsidRPr="001534DB" w:rsidRDefault="00FD6CB1" w:rsidP="001D3778">
      <w:pPr>
        <w:pStyle w:val="a4"/>
        <w:shd w:val="clear" w:color="auto" w:fill="FFFFFF"/>
        <w:spacing w:before="0" w:beforeAutospacing="0" w:after="0" w:afterAutospacing="0" w:line="300" w:lineRule="atLeast"/>
        <w:ind w:firstLine="709"/>
        <w:jc w:val="center"/>
        <w:rPr>
          <w:color w:val="000000"/>
          <w:sz w:val="32"/>
          <w:szCs w:val="32"/>
        </w:rPr>
      </w:pPr>
      <w:r w:rsidRPr="001534DB">
        <w:rPr>
          <w:color w:val="000000"/>
          <w:sz w:val="32"/>
          <w:szCs w:val="32"/>
        </w:rPr>
        <w:t>3. Монитори</w:t>
      </w:r>
      <w:r w:rsidR="006A3B3E">
        <w:rPr>
          <w:color w:val="000000"/>
          <w:sz w:val="32"/>
          <w:szCs w:val="32"/>
        </w:rPr>
        <w:t>нг проводил</w:t>
      </w:r>
      <w:r w:rsidRPr="001534DB">
        <w:rPr>
          <w:color w:val="000000"/>
          <w:sz w:val="32"/>
          <w:szCs w:val="32"/>
        </w:rPr>
        <w:t>ся без ущерба для образовательного процесса с минимальными временными затратами на специальную организацию мониторинга.</w:t>
      </w:r>
    </w:p>
    <w:p w:rsidR="009E0BAE" w:rsidRPr="00FB77B2" w:rsidRDefault="009E0BAE" w:rsidP="001D3778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32"/>
          <w:szCs w:val="32"/>
        </w:rPr>
      </w:pPr>
    </w:p>
    <w:p w:rsidR="00FD6CB1" w:rsidRPr="001534DB" w:rsidRDefault="00C73829" w:rsidP="001D3778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32"/>
          <w:szCs w:val="32"/>
        </w:rPr>
      </w:pPr>
      <w:r w:rsidRPr="001534DB">
        <w:rPr>
          <w:color w:val="000000"/>
          <w:sz w:val="32"/>
          <w:szCs w:val="32"/>
        </w:rPr>
        <w:lastRenderedPageBreak/>
        <w:t>В таблицах мониторингов</w:t>
      </w:r>
      <w:r w:rsidR="00FD6CB1" w:rsidRPr="001534DB">
        <w:rPr>
          <w:color w:val="000000"/>
          <w:sz w:val="32"/>
          <w:szCs w:val="32"/>
        </w:rPr>
        <w:t xml:space="preserve"> представлены параме</w:t>
      </w:r>
      <w:r w:rsidR="00F8549B" w:rsidRPr="001534DB">
        <w:rPr>
          <w:color w:val="000000"/>
          <w:sz w:val="32"/>
          <w:szCs w:val="32"/>
        </w:rPr>
        <w:t>тры, характеризующие то или иную  образовательную область</w:t>
      </w:r>
      <w:r w:rsidR="00FD6CB1" w:rsidRPr="001534DB">
        <w:rPr>
          <w:color w:val="000000"/>
          <w:sz w:val="32"/>
          <w:szCs w:val="32"/>
        </w:rPr>
        <w:t>, даны подробные критерии выставления баллов по каждому параметру</w:t>
      </w:r>
      <w:r w:rsidR="0074653A" w:rsidRPr="001534DB">
        <w:rPr>
          <w:color w:val="000000"/>
          <w:sz w:val="32"/>
          <w:szCs w:val="32"/>
        </w:rPr>
        <w:t>.</w:t>
      </w:r>
    </w:p>
    <w:p w:rsidR="00FD6CB1" w:rsidRPr="001534DB" w:rsidRDefault="00FD6CB1" w:rsidP="001D3778">
      <w:pPr>
        <w:pStyle w:val="a4"/>
        <w:shd w:val="clear" w:color="auto" w:fill="FFFFFF"/>
        <w:spacing w:before="0" w:beforeAutospacing="0" w:after="0" w:afterAutospacing="0" w:line="300" w:lineRule="atLeast"/>
        <w:ind w:firstLine="709"/>
        <w:jc w:val="center"/>
        <w:rPr>
          <w:color w:val="000000"/>
          <w:sz w:val="32"/>
          <w:szCs w:val="32"/>
        </w:rPr>
      </w:pPr>
      <w:r w:rsidRPr="001534DB">
        <w:rPr>
          <w:color w:val="000000"/>
          <w:sz w:val="32"/>
          <w:szCs w:val="32"/>
        </w:rPr>
        <w:t>В итоге подсчитывается  количество баллов и выводится уровневый показатель.</w:t>
      </w:r>
    </w:p>
    <w:p w:rsidR="00FD6CB1" w:rsidRPr="001534DB" w:rsidRDefault="00FD6CB1" w:rsidP="001D3778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32"/>
          <w:szCs w:val="32"/>
        </w:rPr>
      </w:pPr>
      <w:r w:rsidRPr="001534DB">
        <w:rPr>
          <w:color w:val="000000"/>
          <w:sz w:val="32"/>
          <w:szCs w:val="32"/>
        </w:rPr>
        <w:t xml:space="preserve">- «Высокий уровень»  </w:t>
      </w:r>
      <w:proofErr w:type="gramStart"/>
      <w:r w:rsidRPr="001534DB">
        <w:rPr>
          <w:color w:val="000000"/>
          <w:sz w:val="32"/>
          <w:szCs w:val="32"/>
        </w:rPr>
        <w:t>ставится</w:t>
      </w:r>
      <w:proofErr w:type="gramEnd"/>
      <w:r w:rsidRPr="001534DB">
        <w:rPr>
          <w:color w:val="000000"/>
          <w:sz w:val="32"/>
          <w:szCs w:val="32"/>
        </w:rPr>
        <w:t xml:space="preserve"> в случае  если за все</w:t>
      </w:r>
      <w:r w:rsidR="00F8549B" w:rsidRPr="001534DB">
        <w:rPr>
          <w:color w:val="000000"/>
          <w:sz w:val="32"/>
          <w:szCs w:val="32"/>
        </w:rPr>
        <w:t xml:space="preserve"> области (направления) </w:t>
      </w:r>
      <w:r w:rsidRPr="001534DB">
        <w:rPr>
          <w:color w:val="000000"/>
          <w:sz w:val="32"/>
          <w:szCs w:val="32"/>
        </w:rPr>
        <w:t xml:space="preserve"> набрано от 100% до 75%</w:t>
      </w:r>
    </w:p>
    <w:p w:rsidR="00FD6CB1" w:rsidRPr="001534DB" w:rsidRDefault="00FD6CB1" w:rsidP="001D3778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32"/>
          <w:szCs w:val="32"/>
        </w:rPr>
      </w:pPr>
      <w:r w:rsidRPr="001534DB">
        <w:rPr>
          <w:color w:val="000000"/>
          <w:sz w:val="32"/>
          <w:szCs w:val="32"/>
        </w:rPr>
        <w:t>- «Средний уровень» от 75% до 50%</w:t>
      </w:r>
    </w:p>
    <w:p w:rsidR="00FD6CB1" w:rsidRPr="001534DB" w:rsidRDefault="00FD6CB1" w:rsidP="001D3778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32"/>
          <w:szCs w:val="32"/>
        </w:rPr>
      </w:pPr>
      <w:r w:rsidRPr="001534DB">
        <w:rPr>
          <w:color w:val="000000"/>
          <w:sz w:val="32"/>
          <w:szCs w:val="32"/>
        </w:rPr>
        <w:t>- «Низкий уровень»  менее 50%</w:t>
      </w:r>
    </w:p>
    <w:p w:rsidR="00FD6CB1" w:rsidRPr="001534DB" w:rsidRDefault="00FD6CB1" w:rsidP="001D3778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32"/>
          <w:szCs w:val="32"/>
          <w:u w:val="single"/>
        </w:rPr>
      </w:pPr>
      <w:r w:rsidRPr="001534DB">
        <w:rPr>
          <w:color w:val="000000"/>
          <w:sz w:val="32"/>
          <w:szCs w:val="32"/>
          <w:u w:val="single"/>
        </w:rPr>
        <w:t>Результаты мониторинга  объективно показывают:</w:t>
      </w:r>
    </w:p>
    <w:p w:rsidR="005D7E8A" w:rsidRPr="001534DB" w:rsidRDefault="00FD6CB1" w:rsidP="001D3778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32"/>
          <w:szCs w:val="32"/>
        </w:rPr>
      </w:pPr>
      <w:r w:rsidRPr="001534DB">
        <w:rPr>
          <w:color w:val="000000"/>
          <w:sz w:val="32"/>
          <w:szCs w:val="32"/>
        </w:rPr>
        <w:t>- успешность овладения выделенными  в Программе образов</w:t>
      </w:r>
      <w:r w:rsidR="0036674B">
        <w:rPr>
          <w:color w:val="000000"/>
          <w:sz w:val="32"/>
          <w:szCs w:val="32"/>
        </w:rPr>
        <w:t>ательными областями по всем группам</w:t>
      </w:r>
      <w:r w:rsidR="002B0C25" w:rsidRPr="001534DB">
        <w:rPr>
          <w:color w:val="000000"/>
          <w:sz w:val="32"/>
          <w:szCs w:val="32"/>
        </w:rPr>
        <w:t>.</w:t>
      </w:r>
    </w:p>
    <w:p w:rsidR="005D7E8A" w:rsidRPr="001534DB" w:rsidRDefault="005D7E8A" w:rsidP="001D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31F20"/>
          <w:sz w:val="32"/>
          <w:szCs w:val="32"/>
          <w:u w:val="single"/>
        </w:rPr>
      </w:pPr>
    </w:p>
    <w:p w:rsidR="005D7E8A" w:rsidRPr="006D7B05" w:rsidRDefault="001534DB" w:rsidP="006D7B05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000000"/>
          <w:sz w:val="32"/>
          <w:szCs w:val="32"/>
        </w:rPr>
      </w:pPr>
      <w:r w:rsidRPr="001534DB">
        <w:rPr>
          <w:b/>
          <w:color w:val="000000"/>
          <w:sz w:val="32"/>
          <w:szCs w:val="32"/>
        </w:rPr>
        <w:t>2 часть – аналитическая.</w:t>
      </w:r>
    </w:p>
    <w:p w:rsidR="00FD6CB1" w:rsidRPr="001534DB" w:rsidRDefault="00FD6CB1" w:rsidP="001D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 w:rsidRPr="001534DB">
        <w:rPr>
          <w:rFonts w:ascii="Times New Roman" w:eastAsia="Times New Roman" w:hAnsi="Times New Roman" w:cs="Times New Roman"/>
          <w:b/>
          <w:bCs/>
          <w:i/>
          <w:color w:val="231F20"/>
          <w:sz w:val="32"/>
          <w:szCs w:val="32"/>
          <w:u w:val="single"/>
        </w:rPr>
        <w:t>Мониторинг образовательного процесса</w:t>
      </w:r>
    </w:p>
    <w:p w:rsidR="00FD6CB1" w:rsidRPr="001534DB" w:rsidRDefault="00FD6CB1" w:rsidP="001D37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</w:pPr>
      <w:r w:rsidRPr="001534DB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>проводился по  5 образовательным областям. В ход</w:t>
      </w:r>
      <w:r w:rsidR="00C73829" w:rsidRPr="001534DB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 xml:space="preserve">е мониторинга были </w:t>
      </w:r>
      <w:r w:rsidR="002D3FFE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 xml:space="preserve"> обследовано 70</w:t>
      </w:r>
      <w:r w:rsidR="008E5CC1" w:rsidRPr="001534DB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 xml:space="preserve"> </w:t>
      </w:r>
      <w:r w:rsidR="00D75466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>ребенка</w:t>
      </w:r>
      <w:r w:rsidR="008E5CC1" w:rsidRPr="001534DB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 xml:space="preserve"> </w:t>
      </w:r>
      <w:r w:rsidRPr="001534DB">
        <w:rPr>
          <w:rFonts w:ascii="Times New Roman" w:eastAsia="Times New Roman" w:hAnsi="Times New Roman" w:cs="Times New Roman"/>
          <w:bCs/>
          <w:color w:val="231F20"/>
          <w:sz w:val="32"/>
          <w:szCs w:val="32"/>
        </w:rPr>
        <w:t>.</w:t>
      </w:r>
    </w:p>
    <w:p w:rsidR="00FD6CB1" w:rsidRPr="001534DB" w:rsidRDefault="00FD6CB1" w:rsidP="001D3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</w:rPr>
      </w:pPr>
    </w:p>
    <w:tbl>
      <w:tblPr>
        <w:tblpPr w:leftFromText="180" w:rightFromText="180" w:vertAnchor="text" w:horzAnchor="margin" w:tblpY="101"/>
        <w:tblW w:w="43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419"/>
        <w:gridCol w:w="1406"/>
        <w:gridCol w:w="1412"/>
        <w:gridCol w:w="2732"/>
      </w:tblGrid>
      <w:tr w:rsidR="00FD6CB1" w:rsidRPr="001534DB" w:rsidTr="0064651E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1" w:rsidRPr="001534DB" w:rsidRDefault="00FD6CB1" w:rsidP="001D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74653A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D6CB1" w:rsidRPr="001534DB">
              <w:rPr>
                <w:rFonts w:ascii="Times New Roman" w:hAnsi="Times New Roman" w:cs="Times New Roman"/>
                <w:sz w:val="32"/>
                <w:szCs w:val="32"/>
              </w:rPr>
              <w:t xml:space="preserve"> младшая  гр.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74653A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Средняя</w:t>
            </w:r>
          </w:p>
          <w:p w:rsidR="0074653A" w:rsidRPr="001534DB" w:rsidRDefault="0074653A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группа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FD6CB1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Старшая  гр.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FD6CB1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Подготовительная гр.</w:t>
            </w:r>
          </w:p>
        </w:tc>
      </w:tr>
      <w:tr w:rsidR="00FD6CB1" w:rsidRPr="001534DB" w:rsidTr="0064651E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FD6CB1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Кол-во детей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D75466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D75466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8951CD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2D3FFE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FD6CB1" w:rsidRPr="001534DB" w:rsidTr="0064651E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FD6CB1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Возраст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FB77B2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FB77B2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FD6CB1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FD6CB1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6-7</w:t>
            </w:r>
          </w:p>
        </w:tc>
      </w:tr>
      <w:tr w:rsidR="00FD6CB1" w:rsidRPr="001534DB" w:rsidTr="0064651E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FD6CB1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FD6CB1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FD6CB1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FD6CB1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B1" w:rsidRPr="001534DB" w:rsidRDefault="00FD6CB1" w:rsidP="001D377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D6CB1" w:rsidRPr="001534DB" w:rsidRDefault="00FD6CB1" w:rsidP="001D3778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32"/>
          <w:szCs w:val="32"/>
        </w:rPr>
      </w:pPr>
    </w:p>
    <w:p w:rsidR="00FD6CB1" w:rsidRPr="001534DB" w:rsidRDefault="00FD6CB1" w:rsidP="001D3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</w:rPr>
      </w:pPr>
    </w:p>
    <w:p w:rsidR="00FD6CB1" w:rsidRPr="001534DB" w:rsidRDefault="00FD6CB1" w:rsidP="001D3778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</w:rPr>
      </w:pPr>
    </w:p>
    <w:p w:rsidR="00FD6CB1" w:rsidRPr="001534DB" w:rsidRDefault="00FD6CB1" w:rsidP="001D3778">
      <w:pPr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</w:p>
    <w:p w:rsidR="00FD6CB1" w:rsidRPr="001534DB" w:rsidRDefault="00FD6CB1" w:rsidP="001D377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1534DB" w:rsidRDefault="001534DB" w:rsidP="009E0BAE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D7B05" w:rsidRPr="006D7B05" w:rsidRDefault="006D7B05" w:rsidP="009E0BA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E0BAE" w:rsidRPr="001534DB" w:rsidRDefault="006D7B05" w:rsidP="009E0B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Сводная табли</w:t>
      </w:r>
      <w:r w:rsidR="009E0BAE" w:rsidRPr="001534DB">
        <w:rPr>
          <w:rFonts w:ascii="Times New Roman" w:hAnsi="Times New Roman" w:cs="Times New Roman"/>
          <w:b/>
          <w:sz w:val="32"/>
          <w:szCs w:val="32"/>
          <w:u w:val="single"/>
        </w:rPr>
        <w:t>ца уровня овладения образовательными областями (по группам) %</w:t>
      </w:r>
    </w:p>
    <w:p w:rsidR="001534DB" w:rsidRDefault="001534DB" w:rsidP="001D377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1534DB" w:rsidRPr="001534DB" w:rsidRDefault="001534DB" w:rsidP="001D377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598" w:type="dxa"/>
        <w:jc w:val="right"/>
        <w:tblLayout w:type="fixed"/>
        <w:tblLook w:val="04A0" w:firstRow="1" w:lastRow="0" w:firstColumn="1" w:lastColumn="0" w:noHBand="0" w:noVBand="1"/>
      </w:tblPr>
      <w:tblGrid>
        <w:gridCol w:w="2957"/>
        <w:gridCol w:w="712"/>
        <w:gridCol w:w="794"/>
        <w:gridCol w:w="987"/>
        <w:gridCol w:w="856"/>
        <w:gridCol w:w="748"/>
        <w:gridCol w:w="709"/>
        <w:gridCol w:w="709"/>
        <w:gridCol w:w="708"/>
        <w:gridCol w:w="567"/>
        <w:gridCol w:w="851"/>
      </w:tblGrid>
      <w:tr w:rsidR="00235D22" w:rsidRPr="001534DB" w:rsidTr="005E1DA8">
        <w:trPr>
          <w:jc w:val="right"/>
        </w:trPr>
        <w:tc>
          <w:tcPr>
            <w:tcW w:w="2957" w:type="dxa"/>
          </w:tcPr>
          <w:p w:rsidR="00235D22" w:rsidRPr="001534DB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6" w:type="dxa"/>
            <w:gridSpan w:val="2"/>
          </w:tcPr>
          <w:p w:rsidR="00235D22" w:rsidRPr="001534DB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 xml:space="preserve">Младшая </w:t>
            </w:r>
            <w:proofErr w:type="spellStart"/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1843" w:type="dxa"/>
            <w:gridSpan w:val="2"/>
          </w:tcPr>
          <w:p w:rsidR="00235D22" w:rsidRPr="001534DB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Сред.</w:t>
            </w:r>
            <w:proofErr w:type="gramStart"/>
            <w:r w:rsidRPr="001534DB">
              <w:rPr>
                <w:rFonts w:ascii="Times New Roman" w:hAnsi="Times New Roman" w:cs="Times New Roman"/>
                <w:sz w:val="32"/>
                <w:szCs w:val="32"/>
              </w:rPr>
              <w:t xml:space="preserve">   .</w:t>
            </w:r>
            <w:proofErr w:type="spellStart"/>
            <w:proofErr w:type="gramEnd"/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1457" w:type="dxa"/>
            <w:gridSpan w:val="2"/>
          </w:tcPr>
          <w:p w:rsidR="00235D22" w:rsidRPr="001534DB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Ст. гр.</w:t>
            </w:r>
          </w:p>
        </w:tc>
        <w:tc>
          <w:tcPr>
            <w:tcW w:w="1417" w:type="dxa"/>
            <w:gridSpan w:val="2"/>
          </w:tcPr>
          <w:p w:rsidR="00235D22" w:rsidRPr="001534DB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Под</w:t>
            </w:r>
            <w:proofErr w:type="gramStart"/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spellEnd"/>
          </w:p>
        </w:tc>
        <w:tc>
          <w:tcPr>
            <w:tcW w:w="567" w:type="dxa"/>
          </w:tcPr>
          <w:p w:rsidR="00235D22" w:rsidRPr="001534DB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851" w:type="dxa"/>
          </w:tcPr>
          <w:p w:rsidR="00235D22" w:rsidRPr="001534DB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</w:tr>
      <w:tr w:rsidR="00235D22" w:rsidRPr="001534DB" w:rsidTr="005E1DA8">
        <w:trPr>
          <w:trHeight w:val="611"/>
          <w:jc w:val="right"/>
        </w:trPr>
        <w:tc>
          <w:tcPr>
            <w:tcW w:w="2957" w:type="dxa"/>
          </w:tcPr>
          <w:p w:rsidR="00235D22" w:rsidRPr="001534DB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</w:tc>
        <w:tc>
          <w:tcPr>
            <w:tcW w:w="712" w:type="dxa"/>
          </w:tcPr>
          <w:p w:rsidR="00235D22" w:rsidRPr="001534DB" w:rsidRDefault="00D84F4B" w:rsidP="001D377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794" w:type="dxa"/>
          </w:tcPr>
          <w:p w:rsidR="00235D22" w:rsidRPr="001534DB" w:rsidRDefault="00C07DA7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94%</w:t>
            </w:r>
          </w:p>
        </w:tc>
        <w:tc>
          <w:tcPr>
            <w:tcW w:w="987" w:type="dxa"/>
          </w:tcPr>
          <w:p w:rsidR="00235D22" w:rsidRPr="001534DB" w:rsidRDefault="00F170F5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856" w:type="dxa"/>
          </w:tcPr>
          <w:p w:rsidR="00235D22" w:rsidRPr="001534DB" w:rsidRDefault="00CE4E60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90%</w:t>
            </w:r>
          </w:p>
        </w:tc>
        <w:tc>
          <w:tcPr>
            <w:tcW w:w="748" w:type="dxa"/>
          </w:tcPr>
          <w:p w:rsidR="00235D22" w:rsidRPr="001534DB" w:rsidRDefault="007911AD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235D22" w:rsidRPr="001534DB" w:rsidRDefault="00CE4E60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80%</w:t>
            </w:r>
          </w:p>
        </w:tc>
        <w:tc>
          <w:tcPr>
            <w:tcW w:w="709" w:type="dxa"/>
          </w:tcPr>
          <w:p w:rsidR="00235D22" w:rsidRPr="001534DB" w:rsidRDefault="008E212E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708" w:type="dxa"/>
          </w:tcPr>
          <w:p w:rsidR="00235D22" w:rsidRPr="001534DB" w:rsidRDefault="00CE4E60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84,%</w:t>
            </w:r>
          </w:p>
        </w:tc>
        <w:tc>
          <w:tcPr>
            <w:tcW w:w="567" w:type="dxa"/>
          </w:tcPr>
          <w:p w:rsidR="00235D22" w:rsidRPr="001E62C8" w:rsidRDefault="00633555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47</w:t>
            </w:r>
            <w:r w:rsidR="00235D22" w:rsidRPr="001E62C8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%</w:t>
            </w:r>
          </w:p>
        </w:tc>
        <w:tc>
          <w:tcPr>
            <w:tcW w:w="851" w:type="dxa"/>
          </w:tcPr>
          <w:p w:rsidR="00235D22" w:rsidRPr="001E62C8" w:rsidRDefault="001E62C8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87%</w:t>
            </w:r>
          </w:p>
        </w:tc>
      </w:tr>
      <w:tr w:rsidR="00235D22" w:rsidRPr="001534DB" w:rsidTr="005E1DA8">
        <w:trPr>
          <w:jc w:val="right"/>
        </w:trPr>
        <w:tc>
          <w:tcPr>
            <w:tcW w:w="2957" w:type="dxa"/>
          </w:tcPr>
          <w:p w:rsidR="00235D22" w:rsidRPr="001534DB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речевое  развитие</w:t>
            </w:r>
          </w:p>
          <w:p w:rsidR="00235D22" w:rsidRPr="001534DB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2" w:type="dxa"/>
          </w:tcPr>
          <w:p w:rsidR="00235D22" w:rsidRPr="001534DB" w:rsidRDefault="00D84F4B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794" w:type="dxa"/>
          </w:tcPr>
          <w:p w:rsidR="00235D22" w:rsidRPr="001534DB" w:rsidRDefault="00C07DA7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86%</w:t>
            </w:r>
          </w:p>
        </w:tc>
        <w:tc>
          <w:tcPr>
            <w:tcW w:w="987" w:type="dxa"/>
          </w:tcPr>
          <w:p w:rsidR="00235D22" w:rsidRPr="001534DB" w:rsidRDefault="00F170F5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856" w:type="dxa"/>
          </w:tcPr>
          <w:p w:rsidR="00235D22" w:rsidRPr="001534DB" w:rsidRDefault="00CE4E60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96%</w:t>
            </w:r>
          </w:p>
        </w:tc>
        <w:tc>
          <w:tcPr>
            <w:tcW w:w="748" w:type="dxa"/>
          </w:tcPr>
          <w:p w:rsidR="00235D22" w:rsidRPr="001534DB" w:rsidRDefault="007911AD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235D22" w:rsidRPr="001534DB" w:rsidRDefault="00CE4E60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87%</w:t>
            </w:r>
          </w:p>
        </w:tc>
        <w:tc>
          <w:tcPr>
            <w:tcW w:w="709" w:type="dxa"/>
          </w:tcPr>
          <w:p w:rsidR="00235D22" w:rsidRPr="001534DB" w:rsidRDefault="008E212E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708" w:type="dxa"/>
          </w:tcPr>
          <w:p w:rsidR="00235D22" w:rsidRPr="001534DB" w:rsidRDefault="00CE4E60" w:rsidP="00D75466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75%</w:t>
            </w:r>
          </w:p>
        </w:tc>
        <w:tc>
          <w:tcPr>
            <w:tcW w:w="567" w:type="dxa"/>
          </w:tcPr>
          <w:p w:rsidR="00235D22" w:rsidRPr="001E62C8" w:rsidRDefault="008E212E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41</w:t>
            </w:r>
            <w:r w:rsidR="00235D22" w:rsidRPr="001E62C8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%</w:t>
            </w:r>
          </w:p>
        </w:tc>
        <w:tc>
          <w:tcPr>
            <w:tcW w:w="851" w:type="dxa"/>
          </w:tcPr>
          <w:p w:rsidR="00235D22" w:rsidRPr="001E62C8" w:rsidRDefault="001E62C8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86%</w:t>
            </w:r>
          </w:p>
        </w:tc>
      </w:tr>
      <w:tr w:rsidR="00235D22" w:rsidRPr="001534DB" w:rsidTr="005E1DA8">
        <w:trPr>
          <w:jc w:val="right"/>
        </w:trPr>
        <w:tc>
          <w:tcPr>
            <w:tcW w:w="2957" w:type="dxa"/>
          </w:tcPr>
          <w:p w:rsidR="00235D22" w:rsidRPr="001534DB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социально-коммуникативное развитие</w:t>
            </w:r>
          </w:p>
        </w:tc>
        <w:tc>
          <w:tcPr>
            <w:tcW w:w="712" w:type="dxa"/>
          </w:tcPr>
          <w:p w:rsidR="00235D22" w:rsidRPr="001534DB" w:rsidRDefault="00D84F4B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794" w:type="dxa"/>
          </w:tcPr>
          <w:p w:rsidR="00235D22" w:rsidRPr="001534DB" w:rsidRDefault="00C07DA7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90%</w:t>
            </w:r>
          </w:p>
        </w:tc>
        <w:tc>
          <w:tcPr>
            <w:tcW w:w="987" w:type="dxa"/>
          </w:tcPr>
          <w:p w:rsidR="00235D22" w:rsidRPr="001534DB" w:rsidRDefault="00D84F4B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856" w:type="dxa"/>
          </w:tcPr>
          <w:p w:rsidR="00235D22" w:rsidRPr="001534DB" w:rsidRDefault="00CE4E60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96%</w:t>
            </w:r>
          </w:p>
        </w:tc>
        <w:tc>
          <w:tcPr>
            <w:tcW w:w="748" w:type="dxa"/>
          </w:tcPr>
          <w:p w:rsidR="00235D22" w:rsidRPr="001534DB" w:rsidRDefault="007911AD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235D22" w:rsidRPr="001534DB" w:rsidRDefault="00CE4E60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92%</w:t>
            </w:r>
          </w:p>
        </w:tc>
        <w:tc>
          <w:tcPr>
            <w:tcW w:w="709" w:type="dxa"/>
          </w:tcPr>
          <w:p w:rsidR="00235D22" w:rsidRPr="001534DB" w:rsidRDefault="008E212E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708" w:type="dxa"/>
          </w:tcPr>
          <w:p w:rsidR="00235D22" w:rsidRPr="001534DB" w:rsidRDefault="00CE4E60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81%</w:t>
            </w:r>
          </w:p>
        </w:tc>
        <w:tc>
          <w:tcPr>
            <w:tcW w:w="567" w:type="dxa"/>
          </w:tcPr>
          <w:p w:rsidR="00235D22" w:rsidRPr="001E62C8" w:rsidRDefault="0075625A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46</w:t>
            </w:r>
            <w:r w:rsidR="00235D22" w:rsidRPr="001E62C8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%</w:t>
            </w:r>
          </w:p>
        </w:tc>
        <w:tc>
          <w:tcPr>
            <w:tcW w:w="851" w:type="dxa"/>
          </w:tcPr>
          <w:p w:rsidR="00235D22" w:rsidRPr="001E62C8" w:rsidRDefault="001E62C8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89%</w:t>
            </w:r>
          </w:p>
        </w:tc>
      </w:tr>
      <w:tr w:rsidR="00235D22" w:rsidRPr="001534DB" w:rsidTr="005E1DA8">
        <w:trPr>
          <w:jc w:val="right"/>
        </w:trPr>
        <w:tc>
          <w:tcPr>
            <w:tcW w:w="2957" w:type="dxa"/>
          </w:tcPr>
          <w:p w:rsidR="00235D22" w:rsidRPr="001534DB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</w:t>
            </w:r>
          </w:p>
        </w:tc>
        <w:tc>
          <w:tcPr>
            <w:tcW w:w="712" w:type="dxa"/>
          </w:tcPr>
          <w:p w:rsidR="00235D22" w:rsidRPr="001534DB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33%</w:t>
            </w:r>
          </w:p>
        </w:tc>
        <w:tc>
          <w:tcPr>
            <w:tcW w:w="794" w:type="dxa"/>
          </w:tcPr>
          <w:p w:rsidR="00235D22" w:rsidRPr="001534DB" w:rsidRDefault="00C07DA7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73%</w:t>
            </w:r>
          </w:p>
        </w:tc>
        <w:tc>
          <w:tcPr>
            <w:tcW w:w="987" w:type="dxa"/>
          </w:tcPr>
          <w:p w:rsidR="00235D22" w:rsidRPr="001534DB" w:rsidRDefault="00F170F5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856" w:type="dxa"/>
          </w:tcPr>
          <w:p w:rsidR="00235D22" w:rsidRPr="001534DB" w:rsidRDefault="00CE4E60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93%</w:t>
            </w:r>
          </w:p>
        </w:tc>
        <w:tc>
          <w:tcPr>
            <w:tcW w:w="748" w:type="dxa"/>
          </w:tcPr>
          <w:p w:rsidR="00235D22" w:rsidRPr="001534DB" w:rsidRDefault="00F170F5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235D22" w:rsidRPr="001534DB" w:rsidRDefault="00CE4E60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93%</w:t>
            </w:r>
          </w:p>
        </w:tc>
        <w:tc>
          <w:tcPr>
            <w:tcW w:w="709" w:type="dxa"/>
          </w:tcPr>
          <w:p w:rsidR="00235D22" w:rsidRPr="001534DB" w:rsidRDefault="007911AD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8E212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708" w:type="dxa"/>
          </w:tcPr>
          <w:p w:rsidR="00235D22" w:rsidRPr="001534DB" w:rsidRDefault="00CE4E60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69%</w:t>
            </w:r>
          </w:p>
        </w:tc>
        <w:tc>
          <w:tcPr>
            <w:tcW w:w="567" w:type="dxa"/>
          </w:tcPr>
          <w:p w:rsidR="00235D22" w:rsidRPr="001E62C8" w:rsidRDefault="0075625A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42</w:t>
            </w:r>
            <w:r w:rsidR="0044648E" w:rsidRPr="001E62C8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%</w:t>
            </w:r>
          </w:p>
        </w:tc>
        <w:tc>
          <w:tcPr>
            <w:tcW w:w="851" w:type="dxa"/>
          </w:tcPr>
          <w:p w:rsidR="00235D22" w:rsidRPr="001E62C8" w:rsidRDefault="001E62C8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82%</w:t>
            </w:r>
          </w:p>
        </w:tc>
      </w:tr>
      <w:tr w:rsidR="00235D22" w:rsidRPr="001534DB" w:rsidTr="005E1DA8">
        <w:trPr>
          <w:jc w:val="right"/>
        </w:trPr>
        <w:tc>
          <w:tcPr>
            <w:tcW w:w="2957" w:type="dxa"/>
          </w:tcPr>
          <w:p w:rsidR="00235D22" w:rsidRPr="001534DB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физическое  развитие</w:t>
            </w:r>
          </w:p>
        </w:tc>
        <w:tc>
          <w:tcPr>
            <w:tcW w:w="712" w:type="dxa"/>
          </w:tcPr>
          <w:p w:rsidR="00235D22" w:rsidRPr="001534DB" w:rsidRDefault="00D84F4B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794" w:type="dxa"/>
          </w:tcPr>
          <w:p w:rsidR="00235D22" w:rsidRPr="001534DB" w:rsidRDefault="004A5B48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96%</w:t>
            </w:r>
          </w:p>
        </w:tc>
        <w:tc>
          <w:tcPr>
            <w:tcW w:w="987" w:type="dxa"/>
          </w:tcPr>
          <w:p w:rsidR="00235D22" w:rsidRPr="001534DB" w:rsidRDefault="00D84F4B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856" w:type="dxa"/>
          </w:tcPr>
          <w:p w:rsidR="00235D22" w:rsidRPr="001534DB" w:rsidRDefault="00CE4E60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96%</w:t>
            </w:r>
          </w:p>
        </w:tc>
        <w:tc>
          <w:tcPr>
            <w:tcW w:w="748" w:type="dxa"/>
          </w:tcPr>
          <w:p w:rsidR="00235D22" w:rsidRPr="001534DB" w:rsidRDefault="00F170F5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235D22" w:rsidRPr="001534DB" w:rsidRDefault="00CE4E60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87%</w:t>
            </w:r>
          </w:p>
        </w:tc>
        <w:tc>
          <w:tcPr>
            <w:tcW w:w="709" w:type="dxa"/>
          </w:tcPr>
          <w:p w:rsidR="00235D22" w:rsidRPr="001534DB" w:rsidRDefault="007911AD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235D22" w:rsidRPr="001534D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708" w:type="dxa"/>
          </w:tcPr>
          <w:p w:rsidR="00235D22" w:rsidRPr="001534DB" w:rsidRDefault="00CE4E60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85%</w:t>
            </w:r>
          </w:p>
        </w:tc>
        <w:tc>
          <w:tcPr>
            <w:tcW w:w="567" w:type="dxa"/>
          </w:tcPr>
          <w:p w:rsidR="00235D22" w:rsidRPr="001E62C8" w:rsidRDefault="0075625A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38</w:t>
            </w:r>
            <w:r w:rsidR="0044648E" w:rsidRPr="001E62C8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%</w:t>
            </w:r>
          </w:p>
        </w:tc>
        <w:tc>
          <w:tcPr>
            <w:tcW w:w="851" w:type="dxa"/>
          </w:tcPr>
          <w:p w:rsidR="00235D22" w:rsidRPr="001E62C8" w:rsidRDefault="001E62C8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1E62C8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91%</w:t>
            </w:r>
          </w:p>
        </w:tc>
      </w:tr>
      <w:tr w:rsidR="00235D22" w:rsidRPr="001534DB" w:rsidTr="005E1DA8">
        <w:trPr>
          <w:jc w:val="right"/>
        </w:trPr>
        <w:tc>
          <w:tcPr>
            <w:tcW w:w="2957" w:type="dxa"/>
          </w:tcPr>
          <w:p w:rsidR="00235D22" w:rsidRPr="001534DB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На начало года</w:t>
            </w:r>
          </w:p>
        </w:tc>
        <w:tc>
          <w:tcPr>
            <w:tcW w:w="712" w:type="dxa"/>
          </w:tcPr>
          <w:p w:rsidR="00235D22" w:rsidRPr="001E62C8" w:rsidRDefault="008E212E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C8">
              <w:rPr>
                <w:rFonts w:ascii="Times New Roman" w:hAnsi="Times New Roman" w:cs="Times New Roman"/>
                <w:b/>
                <w:sz w:val="32"/>
                <w:szCs w:val="32"/>
              </w:rPr>
              <w:t>39.6</w:t>
            </w:r>
            <w:r w:rsidR="0044648E" w:rsidRPr="001E62C8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794" w:type="dxa"/>
          </w:tcPr>
          <w:p w:rsidR="00235D22" w:rsidRPr="001E62C8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7" w:type="dxa"/>
          </w:tcPr>
          <w:p w:rsidR="00235D22" w:rsidRPr="001E62C8" w:rsidRDefault="00AC137A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C8"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  <w:r w:rsidR="0001337A" w:rsidRPr="001E62C8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856" w:type="dxa"/>
          </w:tcPr>
          <w:p w:rsidR="00235D22" w:rsidRPr="001E62C8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8" w:type="dxa"/>
          </w:tcPr>
          <w:p w:rsidR="00235D22" w:rsidRPr="001E62C8" w:rsidRDefault="008E212E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C8"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  <w:r w:rsidR="0001337A" w:rsidRPr="001E62C8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709" w:type="dxa"/>
          </w:tcPr>
          <w:p w:rsidR="00235D22" w:rsidRPr="001E62C8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235D22" w:rsidRPr="001E62C8" w:rsidRDefault="00AC137A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C8"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  <w:r w:rsidR="0001337A" w:rsidRPr="001E62C8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708" w:type="dxa"/>
          </w:tcPr>
          <w:p w:rsidR="00235D22" w:rsidRPr="001E62C8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22" w:rsidRPr="001E62C8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851" w:type="dxa"/>
          </w:tcPr>
          <w:p w:rsidR="00235D22" w:rsidRPr="001E62C8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</w:p>
        </w:tc>
      </w:tr>
      <w:tr w:rsidR="00235D22" w:rsidRPr="001534DB" w:rsidTr="005E1DA8">
        <w:trPr>
          <w:trHeight w:val="451"/>
          <w:jc w:val="right"/>
        </w:trPr>
        <w:tc>
          <w:tcPr>
            <w:tcW w:w="2957" w:type="dxa"/>
          </w:tcPr>
          <w:p w:rsidR="00235D22" w:rsidRPr="001534DB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На конец  года</w:t>
            </w:r>
          </w:p>
        </w:tc>
        <w:tc>
          <w:tcPr>
            <w:tcW w:w="712" w:type="dxa"/>
          </w:tcPr>
          <w:p w:rsidR="00235D22" w:rsidRPr="001E62C8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4" w:type="dxa"/>
          </w:tcPr>
          <w:p w:rsidR="00235D22" w:rsidRPr="001E62C8" w:rsidRDefault="001E62C8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C8">
              <w:rPr>
                <w:rFonts w:ascii="Times New Roman" w:hAnsi="Times New Roman" w:cs="Times New Roman"/>
                <w:b/>
                <w:sz w:val="32"/>
                <w:szCs w:val="32"/>
              </w:rPr>
              <w:t>87%</w:t>
            </w:r>
          </w:p>
        </w:tc>
        <w:tc>
          <w:tcPr>
            <w:tcW w:w="987" w:type="dxa"/>
          </w:tcPr>
          <w:p w:rsidR="00235D22" w:rsidRPr="001E62C8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6" w:type="dxa"/>
          </w:tcPr>
          <w:p w:rsidR="00235D22" w:rsidRPr="001E62C8" w:rsidRDefault="001E62C8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C8">
              <w:rPr>
                <w:rFonts w:ascii="Times New Roman" w:hAnsi="Times New Roman" w:cs="Times New Roman"/>
                <w:b/>
                <w:sz w:val="32"/>
                <w:szCs w:val="32"/>
              </w:rPr>
              <w:t>94%</w:t>
            </w:r>
          </w:p>
        </w:tc>
        <w:tc>
          <w:tcPr>
            <w:tcW w:w="748" w:type="dxa"/>
          </w:tcPr>
          <w:p w:rsidR="00235D22" w:rsidRPr="001E62C8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235D22" w:rsidRPr="001E62C8" w:rsidRDefault="001E62C8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C8">
              <w:rPr>
                <w:rFonts w:ascii="Times New Roman" w:hAnsi="Times New Roman" w:cs="Times New Roman"/>
                <w:b/>
                <w:sz w:val="32"/>
                <w:szCs w:val="32"/>
              </w:rPr>
              <w:t>87%</w:t>
            </w:r>
          </w:p>
        </w:tc>
        <w:tc>
          <w:tcPr>
            <w:tcW w:w="709" w:type="dxa"/>
          </w:tcPr>
          <w:p w:rsidR="00235D22" w:rsidRPr="001E62C8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235D22" w:rsidRPr="001E62C8" w:rsidRDefault="001E62C8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2C8">
              <w:rPr>
                <w:rFonts w:ascii="Times New Roman" w:hAnsi="Times New Roman" w:cs="Times New Roman"/>
                <w:b/>
                <w:sz w:val="32"/>
                <w:szCs w:val="32"/>
              </w:rPr>
              <w:t>78%</w:t>
            </w:r>
          </w:p>
        </w:tc>
        <w:tc>
          <w:tcPr>
            <w:tcW w:w="567" w:type="dxa"/>
          </w:tcPr>
          <w:p w:rsidR="00235D22" w:rsidRPr="001534DB" w:rsidRDefault="00235D22" w:rsidP="001D3778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235D22" w:rsidRPr="006A0CA0" w:rsidRDefault="009E197D" w:rsidP="001D3778">
            <w:pPr>
              <w:pStyle w:val="a5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6A0CA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87</w:t>
            </w:r>
            <w:r w:rsidR="006A0CA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%</w:t>
            </w:r>
          </w:p>
        </w:tc>
      </w:tr>
    </w:tbl>
    <w:p w:rsidR="005D7E8A" w:rsidRPr="001534DB" w:rsidRDefault="005D7E8A" w:rsidP="001D3778">
      <w:pPr>
        <w:spacing w:after="0" w:line="240" w:lineRule="auto"/>
        <w:ind w:firstLine="709"/>
        <w:jc w:val="center"/>
        <w:rPr>
          <w:rFonts w:ascii="Times New Roman" w:hAnsi="Times New Roman"/>
          <w:iCs/>
          <w:sz w:val="32"/>
          <w:szCs w:val="32"/>
        </w:rPr>
      </w:pPr>
    </w:p>
    <w:p w:rsidR="0036674B" w:rsidRPr="006D7B05" w:rsidRDefault="005D7E8A" w:rsidP="006D7B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534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Качество </w:t>
      </w:r>
      <w:proofErr w:type="spellStart"/>
      <w:r w:rsidRPr="001534DB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воспитательно</w:t>
      </w:r>
      <w:proofErr w:type="spellEnd"/>
      <w:r w:rsidRPr="001534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-образовательной работы в ДОУ определяется </w:t>
      </w:r>
      <w:r w:rsidRPr="001534D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результатами</w:t>
      </w:r>
      <w:r w:rsidRPr="001534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освоения основной образовательной программы дошкольного образования, которые выражены в </w:t>
      </w:r>
      <w:r w:rsidRPr="001534D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целевых ориентирах</w:t>
      </w:r>
      <w:r w:rsidRPr="001534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534D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образовательных областей </w:t>
      </w:r>
      <w:r w:rsidRPr="001534DB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развития («Физическое развитие», «Познавательное развитие», «Речевое развитие», «Социально-коммуникативное развитие», «Художественно-эстетическое развитие») к каждому возрастному дошкольному периоду.</w:t>
      </w:r>
    </w:p>
    <w:p w:rsidR="005D7E8A" w:rsidRPr="001534DB" w:rsidRDefault="005D7E8A" w:rsidP="001D3778">
      <w:pPr>
        <w:spacing w:after="0" w:line="240" w:lineRule="auto"/>
        <w:ind w:firstLine="709"/>
        <w:jc w:val="center"/>
        <w:rPr>
          <w:rFonts w:ascii="Times New Roman" w:hAnsi="Times New Roman"/>
          <w:iCs/>
          <w:sz w:val="32"/>
          <w:szCs w:val="32"/>
        </w:rPr>
      </w:pPr>
      <w:r w:rsidRPr="001534DB">
        <w:rPr>
          <w:rFonts w:ascii="Times New Roman" w:hAnsi="Times New Roman"/>
          <w:iCs/>
          <w:sz w:val="32"/>
          <w:szCs w:val="32"/>
        </w:rPr>
        <w:t>Работа по реализации программы</w:t>
      </w:r>
      <w:r w:rsidR="002B0C25" w:rsidRPr="001534DB">
        <w:rPr>
          <w:rFonts w:ascii="Times New Roman" w:hAnsi="Times New Roman"/>
          <w:iCs/>
          <w:sz w:val="32"/>
          <w:szCs w:val="32"/>
        </w:rPr>
        <w:t xml:space="preserve"> велась</w:t>
      </w:r>
      <w:r w:rsidRPr="001534DB">
        <w:rPr>
          <w:rFonts w:ascii="Times New Roman" w:hAnsi="Times New Roman"/>
          <w:iCs/>
          <w:sz w:val="32"/>
          <w:szCs w:val="32"/>
        </w:rPr>
        <w:t xml:space="preserve"> </w:t>
      </w:r>
      <w:r w:rsidR="002B0C25" w:rsidRPr="001534DB">
        <w:rPr>
          <w:rFonts w:ascii="Times New Roman" w:hAnsi="Times New Roman"/>
          <w:iCs/>
          <w:sz w:val="32"/>
          <w:szCs w:val="32"/>
        </w:rPr>
        <w:t>во всех</w:t>
      </w:r>
      <w:r w:rsidR="001534DB">
        <w:rPr>
          <w:rFonts w:ascii="Times New Roman" w:hAnsi="Times New Roman"/>
          <w:iCs/>
          <w:sz w:val="32"/>
          <w:szCs w:val="32"/>
        </w:rPr>
        <w:t xml:space="preserve"> возра</w:t>
      </w:r>
      <w:r w:rsidR="002B0C25" w:rsidRPr="001534DB">
        <w:rPr>
          <w:rFonts w:ascii="Times New Roman" w:hAnsi="Times New Roman"/>
          <w:iCs/>
          <w:sz w:val="32"/>
          <w:szCs w:val="32"/>
        </w:rPr>
        <w:t>стных группах</w:t>
      </w:r>
      <w:proofErr w:type="gramStart"/>
      <w:r w:rsidR="002B0C25" w:rsidRPr="001534DB">
        <w:rPr>
          <w:rFonts w:ascii="Times New Roman" w:hAnsi="Times New Roman"/>
          <w:iCs/>
          <w:sz w:val="32"/>
          <w:szCs w:val="32"/>
        </w:rPr>
        <w:t xml:space="preserve"> </w:t>
      </w:r>
      <w:r w:rsidRPr="001534DB">
        <w:rPr>
          <w:rFonts w:ascii="Times New Roman" w:hAnsi="Times New Roman"/>
          <w:iCs/>
          <w:sz w:val="32"/>
          <w:szCs w:val="32"/>
        </w:rPr>
        <w:t>:</w:t>
      </w:r>
      <w:proofErr w:type="gramEnd"/>
    </w:p>
    <w:p w:rsidR="00C73829" w:rsidRPr="001534DB" w:rsidRDefault="00C73829" w:rsidP="001D377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1534DB">
        <w:rPr>
          <w:rFonts w:ascii="Times New Roman" w:hAnsi="Times New Roman" w:cs="Times New Roman"/>
          <w:sz w:val="32"/>
          <w:szCs w:val="32"/>
        </w:rPr>
        <w:t>Анализ результатов мониторинга образовательного процесса  с детьми всех возрастных г</w:t>
      </w:r>
      <w:r w:rsidR="002B0C25" w:rsidRPr="001534DB">
        <w:rPr>
          <w:rFonts w:ascii="Times New Roman" w:hAnsi="Times New Roman" w:cs="Times New Roman"/>
          <w:sz w:val="32"/>
          <w:szCs w:val="32"/>
        </w:rPr>
        <w:t xml:space="preserve">рупп реализующих  ООПДО </w:t>
      </w:r>
      <w:r w:rsidR="00687469">
        <w:rPr>
          <w:rFonts w:ascii="Times New Roman" w:hAnsi="Times New Roman" w:cs="Times New Roman"/>
          <w:sz w:val="32"/>
          <w:szCs w:val="32"/>
        </w:rPr>
        <w:t>на конец</w:t>
      </w:r>
      <w:r w:rsidR="008E212E">
        <w:rPr>
          <w:rFonts w:ascii="Times New Roman" w:hAnsi="Times New Roman" w:cs="Times New Roman"/>
          <w:sz w:val="32"/>
          <w:szCs w:val="32"/>
        </w:rPr>
        <w:t xml:space="preserve"> учебного года </w:t>
      </w:r>
      <w:r w:rsidR="002B0C25" w:rsidRPr="001534DB">
        <w:rPr>
          <w:rFonts w:ascii="Times New Roman" w:hAnsi="Times New Roman" w:cs="Times New Roman"/>
          <w:sz w:val="32"/>
          <w:szCs w:val="32"/>
        </w:rPr>
        <w:t>показал</w:t>
      </w:r>
      <w:r w:rsidRPr="001534DB">
        <w:rPr>
          <w:rFonts w:ascii="Times New Roman" w:hAnsi="Times New Roman" w:cs="Times New Roman"/>
          <w:sz w:val="32"/>
          <w:szCs w:val="32"/>
        </w:rPr>
        <w:t>,</w:t>
      </w:r>
      <w:r w:rsidR="002B0C25" w:rsidRPr="001534DB">
        <w:rPr>
          <w:rFonts w:ascii="Times New Roman" w:hAnsi="Times New Roman" w:cs="Times New Roman"/>
          <w:sz w:val="32"/>
          <w:szCs w:val="32"/>
        </w:rPr>
        <w:t xml:space="preserve"> </w:t>
      </w:r>
      <w:r w:rsidRPr="001534DB">
        <w:rPr>
          <w:rFonts w:ascii="Times New Roman" w:hAnsi="Times New Roman" w:cs="Times New Roman"/>
          <w:sz w:val="32"/>
          <w:szCs w:val="32"/>
        </w:rPr>
        <w:t>что программный материал усвое</w:t>
      </w:r>
      <w:r w:rsidR="008E212E">
        <w:rPr>
          <w:rFonts w:ascii="Times New Roman" w:hAnsi="Times New Roman" w:cs="Times New Roman"/>
          <w:sz w:val="32"/>
          <w:szCs w:val="32"/>
        </w:rPr>
        <w:t xml:space="preserve">н детьми </w:t>
      </w:r>
      <w:r w:rsidR="008556EF">
        <w:rPr>
          <w:rFonts w:ascii="Times New Roman" w:hAnsi="Times New Roman" w:cs="Times New Roman"/>
          <w:sz w:val="32"/>
          <w:szCs w:val="32"/>
        </w:rPr>
        <w:t xml:space="preserve"> на </w:t>
      </w:r>
      <w:r w:rsidRPr="001534DB">
        <w:rPr>
          <w:rFonts w:ascii="Times New Roman" w:hAnsi="Times New Roman" w:cs="Times New Roman"/>
          <w:sz w:val="32"/>
          <w:szCs w:val="32"/>
        </w:rPr>
        <w:t xml:space="preserve"> среднем  уровне</w:t>
      </w:r>
      <w:r w:rsidR="002B0C25" w:rsidRPr="001534DB">
        <w:rPr>
          <w:rFonts w:ascii="Times New Roman" w:hAnsi="Times New Roman" w:cs="Times New Roman"/>
          <w:sz w:val="32"/>
          <w:szCs w:val="32"/>
        </w:rPr>
        <w:t xml:space="preserve">  по образовательным областям</w:t>
      </w:r>
      <w:proofErr w:type="gramStart"/>
      <w:r w:rsidR="002B0C25" w:rsidRPr="001534DB">
        <w:rPr>
          <w:rFonts w:ascii="Times New Roman" w:hAnsi="Times New Roman" w:cs="Times New Roman"/>
          <w:sz w:val="32"/>
          <w:szCs w:val="32"/>
        </w:rPr>
        <w:t xml:space="preserve">  :</w:t>
      </w:r>
      <w:proofErr w:type="gramEnd"/>
      <w:r w:rsidRPr="001534DB">
        <w:rPr>
          <w:rFonts w:ascii="Times New Roman" w:hAnsi="Times New Roman" w:cs="Times New Roman"/>
          <w:sz w:val="32"/>
          <w:szCs w:val="32"/>
        </w:rPr>
        <w:t xml:space="preserve"> «Познавательное развитие», «Речевое развитие», «Социально-коммуникативное развитие», «Художественно-эстетическое развитие»,  «Физическое развитие»</w:t>
      </w:r>
      <w:r w:rsidR="005E1DA8" w:rsidRPr="001534DB">
        <w:rPr>
          <w:rFonts w:ascii="Times New Roman" w:hAnsi="Times New Roman" w:cs="Times New Roman"/>
          <w:sz w:val="32"/>
          <w:szCs w:val="32"/>
        </w:rPr>
        <w:t>.</w:t>
      </w:r>
    </w:p>
    <w:p w:rsidR="00A34FEB" w:rsidRPr="001534DB" w:rsidRDefault="00A34FEB" w:rsidP="001D377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687469" w:rsidRPr="001534DB" w:rsidRDefault="0001337A" w:rsidP="0068746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1534DB">
        <w:rPr>
          <w:rFonts w:ascii="Times New Roman" w:hAnsi="Times New Roman" w:cs="Times New Roman"/>
          <w:sz w:val="32"/>
          <w:szCs w:val="32"/>
        </w:rPr>
        <w:t>Самые высокие показа</w:t>
      </w:r>
      <w:r w:rsidR="00687469">
        <w:rPr>
          <w:rFonts w:ascii="Times New Roman" w:hAnsi="Times New Roman" w:cs="Times New Roman"/>
          <w:sz w:val="32"/>
          <w:szCs w:val="32"/>
        </w:rPr>
        <w:t>тели  на конец</w:t>
      </w:r>
      <w:r w:rsidR="008E5CC1" w:rsidRPr="001534DB">
        <w:rPr>
          <w:rFonts w:ascii="Times New Roman" w:hAnsi="Times New Roman" w:cs="Times New Roman"/>
          <w:sz w:val="32"/>
          <w:szCs w:val="32"/>
        </w:rPr>
        <w:t xml:space="preserve"> учебного года отмечены по образовательным областям </w:t>
      </w:r>
      <w:r w:rsidR="00687469">
        <w:rPr>
          <w:rFonts w:ascii="Times New Roman" w:hAnsi="Times New Roman" w:cs="Times New Roman"/>
          <w:sz w:val="32"/>
          <w:szCs w:val="32"/>
        </w:rPr>
        <w:t>«Физическая культура» 91</w:t>
      </w:r>
      <w:r w:rsidR="00687469" w:rsidRPr="001534DB">
        <w:rPr>
          <w:rFonts w:ascii="Times New Roman" w:hAnsi="Times New Roman" w:cs="Times New Roman"/>
          <w:sz w:val="32"/>
          <w:szCs w:val="32"/>
        </w:rPr>
        <w:t>%</w:t>
      </w:r>
    </w:p>
    <w:p w:rsidR="0001337A" w:rsidRPr="001534DB" w:rsidRDefault="0075625A" w:rsidP="0068746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Социал</w:t>
      </w:r>
      <w:r w:rsidR="00687469">
        <w:rPr>
          <w:rFonts w:ascii="Times New Roman" w:hAnsi="Times New Roman" w:cs="Times New Roman"/>
          <w:sz w:val="32"/>
          <w:szCs w:val="32"/>
        </w:rPr>
        <w:t>ьно-коммуникативное развитие  89</w:t>
      </w:r>
      <w:r w:rsidR="008E5CC1" w:rsidRPr="001534DB">
        <w:rPr>
          <w:rFonts w:ascii="Times New Roman" w:hAnsi="Times New Roman" w:cs="Times New Roman"/>
          <w:sz w:val="32"/>
          <w:szCs w:val="32"/>
        </w:rPr>
        <w:t>%»</w:t>
      </w:r>
    </w:p>
    <w:p w:rsidR="008E5CC1" w:rsidRPr="001534DB" w:rsidRDefault="008E5CC1" w:rsidP="001D377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E5CC1" w:rsidRPr="001534DB" w:rsidRDefault="008E5CC1" w:rsidP="001D377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1534DB">
        <w:rPr>
          <w:rFonts w:ascii="Times New Roman" w:hAnsi="Times New Roman" w:cs="Times New Roman"/>
          <w:sz w:val="32"/>
          <w:szCs w:val="32"/>
        </w:rPr>
        <w:t xml:space="preserve">Самые низкие показатели отмечены по образовательной области </w:t>
      </w:r>
      <w:r w:rsidR="00037AF8">
        <w:rPr>
          <w:rFonts w:ascii="Times New Roman" w:hAnsi="Times New Roman" w:cs="Times New Roman"/>
          <w:sz w:val="32"/>
          <w:szCs w:val="32"/>
        </w:rPr>
        <w:t>«Художественно-эстетическое развитие» 82%</w:t>
      </w:r>
      <w:r w:rsidRPr="001534DB">
        <w:rPr>
          <w:rFonts w:ascii="Times New Roman" w:hAnsi="Times New Roman" w:cs="Times New Roman"/>
          <w:sz w:val="32"/>
          <w:szCs w:val="32"/>
        </w:rPr>
        <w:t>%</w:t>
      </w:r>
    </w:p>
    <w:p w:rsidR="008E5CC1" w:rsidRPr="001534DB" w:rsidRDefault="008E5CC1" w:rsidP="001D377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037AF8" w:rsidRDefault="008E5CC1" w:rsidP="001D377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1534DB">
        <w:rPr>
          <w:rFonts w:ascii="Times New Roman" w:hAnsi="Times New Roman" w:cs="Times New Roman"/>
          <w:sz w:val="32"/>
          <w:szCs w:val="32"/>
        </w:rPr>
        <w:t>Наиболее высокие результаты освоения воспитанниками ООПДО по о</w:t>
      </w:r>
      <w:r w:rsidR="00633555">
        <w:rPr>
          <w:rFonts w:ascii="Times New Roman" w:hAnsi="Times New Roman" w:cs="Times New Roman"/>
          <w:sz w:val="32"/>
          <w:szCs w:val="32"/>
        </w:rPr>
        <w:t>б</w:t>
      </w:r>
      <w:r w:rsidR="00037AF8">
        <w:rPr>
          <w:rFonts w:ascii="Times New Roman" w:hAnsi="Times New Roman" w:cs="Times New Roman"/>
          <w:sz w:val="32"/>
          <w:szCs w:val="32"/>
        </w:rPr>
        <w:t>разовательным областям на конец</w:t>
      </w:r>
      <w:r w:rsidRPr="001534DB">
        <w:rPr>
          <w:rFonts w:ascii="Times New Roman" w:hAnsi="Times New Roman" w:cs="Times New Roman"/>
          <w:sz w:val="32"/>
          <w:szCs w:val="32"/>
        </w:rPr>
        <w:t xml:space="preserve"> учебного г</w:t>
      </w:r>
      <w:r w:rsidR="00633555">
        <w:rPr>
          <w:rFonts w:ascii="Times New Roman" w:hAnsi="Times New Roman" w:cs="Times New Roman"/>
          <w:sz w:val="32"/>
          <w:szCs w:val="32"/>
        </w:rPr>
        <w:t xml:space="preserve">ода в </w:t>
      </w:r>
      <w:r w:rsidR="00037AF8">
        <w:rPr>
          <w:rFonts w:ascii="Times New Roman" w:hAnsi="Times New Roman" w:cs="Times New Roman"/>
          <w:sz w:val="32"/>
          <w:szCs w:val="32"/>
        </w:rPr>
        <w:t>средней группе 94%,</w:t>
      </w:r>
    </w:p>
    <w:p w:rsidR="003A49E6" w:rsidRPr="001534DB" w:rsidRDefault="008E5CC1" w:rsidP="001D377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1534DB">
        <w:rPr>
          <w:rFonts w:ascii="Times New Roman" w:hAnsi="Times New Roman" w:cs="Times New Roman"/>
          <w:sz w:val="32"/>
          <w:szCs w:val="32"/>
        </w:rPr>
        <w:t>Наиболее низкие результаты усвоения программного  м</w:t>
      </w:r>
      <w:r w:rsidR="00037AF8">
        <w:rPr>
          <w:rFonts w:ascii="Times New Roman" w:hAnsi="Times New Roman" w:cs="Times New Roman"/>
          <w:sz w:val="32"/>
          <w:szCs w:val="32"/>
        </w:rPr>
        <w:t>атериала на конец</w:t>
      </w:r>
      <w:r w:rsidR="00A50F8A" w:rsidRPr="001534DB">
        <w:rPr>
          <w:rFonts w:ascii="Times New Roman" w:hAnsi="Times New Roman" w:cs="Times New Roman"/>
          <w:sz w:val="32"/>
          <w:szCs w:val="32"/>
        </w:rPr>
        <w:t xml:space="preserve"> учебного</w:t>
      </w:r>
      <w:r w:rsidR="00037AF8">
        <w:rPr>
          <w:rFonts w:ascii="Times New Roman" w:hAnsi="Times New Roman" w:cs="Times New Roman"/>
          <w:sz w:val="32"/>
          <w:szCs w:val="32"/>
        </w:rPr>
        <w:t xml:space="preserve"> года в подготовительной группе 78%</w:t>
      </w:r>
      <w:r w:rsidRPr="001534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6CB1" w:rsidRPr="001534DB" w:rsidRDefault="00FD6CB1" w:rsidP="001D377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1534DB">
        <w:rPr>
          <w:rFonts w:ascii="Times New Roman" w:hAnsi="Times New Roman" w:cs="Times New Roman"/>
          <w:sz w:val="32"/>
          <w:szCs w:val="32"/>
        </w:rPr>
        <w:t>Динамика изменений уровня освоения ОП по обр</w:t>
      </w:r>
      <w:r w:rsidR="008E5CC1" w:rsidRPr="001534DB">
        <w:rPr>
          <w:rFonts w:ascii="Times New Roman" w:hAnsi="Times New Roman" w:cs="Times New Roman"/>
          <w:sz w:val="32"/>
          <w:szCs w:val="32"/>
        </w:rPr>
        <w:t xml:space="preserve">азовательным областям на </w:t>
      </w:r>
      <w:r w:rsidR="00AC137A">
        <w:rPr>
          <w:rFonts w:ascii="Times New Roman" w:hAnsi="Times New Roman" w:cs="Times New Roman"/>
          <w:sz w:val="32"/>
          <w:szCs w:val="32"/>
        </w:rPr>
        <w:t>начало</w:t>
      </w:r>
      <w:r w:rsidR="001F3C25">
        <w:rPr>
          <w:rFonts w:ascii="Times New Roman" w:hAnsi="Times New Roman" w:cs="Times New Roman"/>
          <w:sz w:val="32"/>
          <w:szCs w:val="32"/>
        </w:rPr>
        <w:t xml:space="preserve"> учебного года составляет   1-9</w:t>
      </w:r>
      <w:r w:rsidRPr="001534DB">
        <w:rPr>
          <w:rFonts w:ascii="Times New Roman" w:hAnsi="Times New Roman" w:cs="Times New Roman"/>
          <w:sz w:val="32"/>
          <w:szCs w:val="32"/>
        </w:rPr>
        <w:t xml:space="preserve"> %.</w:t>
      </w:r>
    </w:p>
    <w:p w:rsidR="00A34FEB" w:rsidRPr="001534DB" w:rsidRDefault="00A34FEB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674B" w:rsidRPr="006D7B05" w:rsidRDefault="00037AF8" w:rsidP="006D7B0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>Результаты  мониторингов</w:t>
      </w:r>
      <w:r w:rsidR="00A50F8A" w:rsidRPr="001534DB">
        <w:rPr>
          <w:rFonts w:ascii="Times New Roman" w:hAnsi="Times New Roman" w:cs="Times New Roman"/>
          <w:sz w:val="32"/>
          <w:szCs w:val="32"/>
          <w:lang w:val="tt-RU"/>
        </w:rPr>
        <w:t xml:space="preserve">  п</w:t>
      </w:r>
      <w:r w:rsidR="00A50F8A" w:rsidRPr="001534DB">
        <w:rPr>
          <w:rFonts w:ascii="Times New Roman" w:hAnsi="Times New Roman" w:cs="Times New Roman"/>
          <w:sz w:val="32"/>
          <w:szCs w:val="32"/>
        </w:rPr>
        <w:t>оказали, что детьми всех возрастных групп программный  материал по всем образовательным областям усво</w:t>
      </w:r>
      <w:r w:rsidR="006D7B05">
        <w:rPr>
          <w:rFonts w:ascii="Times New Roman" w:hAnsi="Times New Roman" w:cs="Times New Roman"/>
          <w:sz w:val="32"/>
          <w:szCs w:val="32"/>
        </w:rPr>
        <w:t>ен на высоком и среднем уровне.</w:t>
      </w:r>
    </w:p>
    <w:p w:rsidR="0036674B" w:rsidRDefault="00A50F8A" w:rsidP="003667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34DB">
        <w:rPr>
          <w:rFonts w:ascii="Times New Roman" w:hAnsi="Times New Roman" w:cs="Times New Roman"/>
          <w:b/>
          <w:sz w:val="32"/>
          <w:szCs w:val="32"/>
          <w:u w:val="single"/>
        </w:rPr>
        <w:t>ВЫВОД:</w:t>
      </w:r>
      <w:r w:rsidRPr="001534DB">
        <w:rPr>
          <w:rFonts w:ascii="Times New Roman" w:hAnsi="Times New Roman" w:cs="Times New Roman"/>
          <w:sz w:val="32"/>
          <w:szCs w:val="32"/>
        </w:rPr>
        <w:t xml:space="preserve">   По результатам освоения образова</w:t>
      </w:r>
      <w:r w:rsidR="00037AF8">
        <w:rPr>
          <w:rFonts w:ascii="Times New Roman" w:hAnsi="Times New Roman" w:cs="Times New Roman"/>
          <w:sz w:val="32"/>
          <w:szCs w:val="32"/>
        </w:rPr>
        <w:t xml:space="preserve">тельных областей в целом  </w:t>
      </w:r>
      <w:proofErr w:type="gramStart"/>
      <w:r w:rsidR="00037AF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037AF8">
        <w:rPr>
          <w:rFonts w:ascii="Times New Roman" w:hAnsi="Times New Roman" w:cs="Times New Roman"/>
          <w:sz w:val="32"/>
          <w:szCs w:val="32"/>
        </w:rPr>
        <w:t>87</w:t>
      </w:r>
      <w:r w:rsidRPr="001534DB">
        <w:rPr>
          <w:rFonts w:ascii="Times New Roman" w:hAnsi="Times New Roman" w:cs="Times New Roman"/>
          <w:sz w:val="32"/>
          <w:szCs w:val="32"/>
        </w:rPr>
        <w:t xml:space="preserve">%) можно сделать вывод, что уровень организации  образовательного процесса  выше среднего и высокий по </w:t>
      </w:r>
    </w:p>
    <w:p w:rsidR="00827D56" w:rsidRPr="001534DB" w:rsidRDefault="00A50F8A" w:rsidP="006D7B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34DB">
        <w:rPr>
          <w:rFonts w:ascii="Times New Roman" w:hAnsi="Times New Roman" w:cs="Times New Roman"/>
          <w:sz w:val="32"/>
          <w:szCs w:val="32"/>
        </w:rPr>
        <w:t>отдельным образовательным областям благодаря стабильной, целенаправленной работе педагогического</w:t>
      </w:r>
      <w:r w:rsidR="001F3C25">
        <w:rPr>
          <w:rFonts w:ascii="Times New Roman" w:hAnsi="Times New Roman" w:cs="Times New Roman"/>
          <w:sz w:val="32"/>
          <w:szCs w:val="32"/>
        </w:rPr>
        <w:t xml:space="preserve"> коллектива</w:t>
      </w:r>
      <w:r w:rsidR="009E197D">
        <w:rPr>
          <w:rFonts w:ascii="Times New Roman" w:hAnsi="Times New Roman" w:cs="Times New Roman"/>
          <w:sz w:val="32"/>
          <w:szCs w:val="32"/>
        </w:rPr>
        <w:t>.</w:t>
      </w:r>
      <w:r w:rsidR="006D7B05">
        <w:rPr>
          <w:rFonts w:ascii="Times New Roman" w:hAnsi="Times New Roman" w:cs="Times New Roman"/>
          <w:sz w:val="32"/>
          <w:szCs w:val="32"/>
        </w:rPr>
        <w:t xml:space="preserve"> </w:t>
      </w:r>
      <w:r w:rsidR="009E197D">
        <w:rPr>
          <w:rFonts w:ascii="Times New Roman" w:hAnsi="Times New Roman" w:cs="Times New Roman"/>
          <w:sz w:val="32"/>
          <w:szCs w:val="32"/>
        </w:rPr>
        <w:t>В следующем году</w:t>
      </w:r>
      <w:r w:rsidR="001F3C25">
        <w:rPr>
          <w:rFonts w:ascii="Times New Roman" w:hAnsi="Times New Roman" w:cs="Times New Roman"/>
          <w:sz w:val="32"/>
          <w:szCs w:val="32"/>
        </w:rPr>
        <w:t xml:space="preserve"> </w:t>
      </w:r>
      <w:r w:rsidRPr="001534DB">
        <w:rPr>
          <w:rFonts w:ascii="Times New Roman" w:hAnsi="Times New Roman" w:cs="Times New Roman"/>
          <w:sz w:val="32"/>
          <w:szCs w:val="32"/>
        </w:rPr>
        <w:t xml:space="preserve"> необходимо уделить особое </w:t>
      </w:r>
      <w:r w:rsidR="001F3C25">
        <w:rPr>
          <w:rFonts w:ascii="Times New Roman" w:hAnsi="Times New Roman" w:cs="Times New Roman"/>
          <w:sz w:val="32"/>
          <w:szCs w:val="32"/>
        </w:rPr>
        <w:t xml:space="preserve">внимание образовательной области </w:t>
      </w:r>
      <w:r w:rsidR="009E197D">
        <w:rPr>
          <w:rFonts w:ascii="Times New Roman" w:hAnsi="Times New Roman" w:cs="Times New Roman"/>
          <w:sz w:val="32"/>
          <w:szCs w:val="32"/>
        </w:rPr>
        <w:t>«Художественно-эстетическое развитие»</w:t>
      </w:r>
      <w:r w:rsidR="001F3C2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27D56" w:rsidRPr="001534DB" w:rsidRDefault="00827D56" w:rsidP="001D3778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1534DB">
        <w:rPr>
          <w:rStyle w:val="ab"/>
          <w:sz w:val="32"/>
          <w:szCs w:val="32"/>
        </w:rPr>
        <w:t>Рекомендации</w:t>
      </w:r>
      <w:r w:rsidRPr="001534DB">
        <w:rPr>
          <w:sz w:val="32"/>
          <w:szCs w:val="32"/>
        </w:rPr>
        <w:t>:</w:t>
      </w:r>
    </w:p>
    <w:p w:rsidR="00827D56" w:rsidRPr="001534DB" w:rsidRDefault="00827D56" w:rsidP="001D3778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1534DB">
        <w:rPr>
          <w:sz w:val="32"/>
          <w:szCs w:val="32"/>
        </w:rPr>
        <w:t>Воспитателям и специалистам:</w:t>
      </w:r>
    </w:p>
    <w:p w:rsidR="00827D56" w:rsidRPr="001534DB" w:rsidRDefault="00827D56" w:rsidP="001D3778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1534DB">
        <w:rPr>
          <w:sz w:val="32"/>
          <w:szCs w:val="32"/>
        </w:rPr>
        <w:t>1.  Вести целенаправленную работу по повышению качества освоения программного материала по образовательным областям «Познавательное развитие», «Физическое развитие», «Социально – коммуникативное развитие», «Речевое развитие»  и «Художественно-эстетическое развитие».  Срок исполнения:  постоянно, в течение года.</w:t>
      </w:r>
    </w:p>
    <w:p w:rsidR="00827D56" w:rsidRPr="001534DB" w:rsidRDefault="00827D56" w:rsidP="001D3778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1534DB">
        <w:rPr>
          <w:sz w:val="32"/>
          <w:szCs w:val="32"/>
        </w:rPr>
        <w:t>2.  Осуществлять дифференцированный подход в течение года к детям с целью улучшения освоения программы. Срок исполнения:  систематично, в течение года</w:t>
      </w:r>
    </w:p>
    <w:p w:rsidR="00827D56" w:rsidRPr="001534DB" w:rsidRDefault="00827D56" w:rsidP="001D3778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1534DB">
        <w:rPr>
          <w:sz w:val="32"/>
          <w:szCs w:val="32"/>
        </w:rPr>
        <w:t xml:space="preserve">3.  При планировании </w:t>
      </w:r>
      <w:proofErr w:type="spellStart"/>
      <w:r w:rsidRPr="001534DB">
        <w:rPr>
          <w:sz w:val="32"/>
          <w:szCs w:val="32"/>
        </w:rPr>
        <w:t>воспитательно</w:t>
      </w:r>
      <w:proofErr w:type="spellEnd"/>
      <w:r w:rsidRPr="001534DB">
        <w:rPr>
          <w:sz w:val="32"/>
          <w:szCs w:val="32"/>
        </w:rPr>
        <w:t>-образовательной работы учитывать результаты мониторинга. Срок исполнения:  постоянно, в течение г</w:t>
      </w:r>
      <w:r w:rsidR="001228C3">
        <w:rPr>
          <w:sz w:val="32"/>
          <w:szCs w:val="32"/>
        </w:rPr>
        <w:t>ода.</w:t>
      </w:r>
    </w:p>
    <w:p w:rsidR="00827D56" w:rsidRPr="001534DB" w:rsidRDefault="00827D56" w:rsidP="001D37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34FEB" w:rsidRPr="001534DB" w:rsidRDefault="00A34FEB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FEB" w:rsidRPr="001534DB" w:rsidRDefault="00A34FEB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FEB" w:rsidRPr="001534DB" w:rsidRDefault="00A34FEB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9E6" w:rsidRPr="001534DB" w:rsidRDefault="003A49E6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6CB1" w:rsidRPr="001534DB" w:rsidRDefault="00FD6CB1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F8A" w:rsidRPr="001534DB" w:rsidRDefault="00A50F8A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F8A" w:rsidRPr="001534DB" w:rsidRDefault="00A50F8A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F8A" w:rsidRPr="001534DB" w:rsidRDefault="00A50F8A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F8A" w:rsidRPr="001534DB" w:rsidRDefault="00A50F8A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F8A" w:rsidRPr="001534DB" w:rsidRDefault="00A50F8A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F8A" w:rsidRPr="001534DB" w:rsidRDefault="00A50F8A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F8A" w:rsidRPr="001534DB" w:rsidRDefault="00A50F8A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F8A" w:rsidRPr="001534DB" w:rsidRDefault="00A50F8A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F8A" w:rsidRPr="001534DB" w:rsidRDefault="00A50F8A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F8A" w:rsidRPr="001534DB" w:rsidRDefault="00A50F8A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F8A" w:rsidRPr="001534DB" w:rsidRDefault="00A50F8A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F8A" w:rsidRPr="001534DB" w:rsidRDefault="00A50F8A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F8A" w:rsidRPr="001534DB" w:rsidRDefault="00A50F8A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F8A" w:rsidRPr="001534DB" w:rsidRDefault="00A50F8A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F8A" w:rsidRPr="001534DB" w:rsidRDefault="00A50F8A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56" w:rsidRPr="001534DB" w:rsidRDefault="00827D56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56" w:rsidRPr="001534DB" w:rsidRDefault="00827D56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56" w:rsidRPr="001534DB" w:rsidRDefault="00827D56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56" w:rsidRPr="001534DB" w:rsidRDefault="00827D56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56" w:rsidRPr="001534DB" w:rsidRDefault="00827D56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56" w:rsidRPr="001534DB" w:rsidRDefault="00827D56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56" w:rsidRPr="001534DB" w:rsidRDefault="00827D56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56" w:rsidRPr="001534DB" w:rsidRDefault="00827D56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56" w:rsidRPr="001534DB" w:rsidRDefault="00827D56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56" w:rsidRPr="001534DB" w:rsidRDefault="00827D56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56" w:rsidRPr="001534DB" w:rsidRDefault="00827D56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F8A" w:rsidRPr="001534DB" w:rsidRDefault="00A50F8A" w:rsidP="001D377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6CB1" w:rsidRDefault="00FD6CB1" w:rsidP="001D377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C684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54E990" wp14:editId="2D9101D8">
            <wp:extent cx="5486400" cy="24955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D6CB1" w:rsidRPr="00445641" w:rsidRDefault="00E24B68" w:rsidP="001D377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FD6CB1" w:rsidRPr="00445641" w:rsidRDefault="00FD6CB1" w:rsidP="001D377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008EB7" wp14:editId="436FD4C0">
            <wp:extent cx="5486400" cy="22860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6CB1" w:rsidRDefault="00FD6CB1" w:rsidP="001D377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D6CB1" w:rsidRPr="00445641" w:rsidRDefault="00FD6CB1" w:rsidP="001D377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641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FD6CB1" w:rsidRDefault="00FD6CB1" w:rsidP="001D377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D6CB1" w:rsidRDefault="00FD6CB1" w:rsidP="001D377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D6CB1" w:rsidRDefault="00FD6CB1" w:rsidP="001D377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CB1" w:rsidRDefault="00FD6CB1" w:rsidP="001D377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45641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FD6CB1" w:rsidRDefault="00FD6CB1" w:rsidP="001D3778">
      <w:pPr>
        <w:jc w:val="center"/>
      </w:pPr>
      <w:r>
        <w:rPr>
          <w:noProof/>
          <w:lang w:eastAsia="ru-RU"/>
        </w:rPr>
        <w:drawing>
          <wp:inline distT="0" distB="0" distL="0" distR="0" wp14:anchorId="3441B486" wp14:editId="57B74C4C">
            <wp:extent cx="5486400" cy="2562225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6CB1" w:rsidRPr="00142215" w:rsidRDefault="00FD6CB1" w:rsidP="001D3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2215">
        <w:rPr>
          <w:rFonts w:ascii="Times New Roman" w:hAnsi="Times New Roman" w:cs="Times New Roman"/>
          <w:b/>
          <w:sz w:val="24"/>
          <w:szCs w:val="24"/>
          <w:u w:val="single"/>
        </w:rPr>
        <w:t>Сводная таблица уровня овладения образовательными областями (по группам)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%</w:t>
      </w:r>
    </w:p>
    <w:sectPr w:rsidR="00FD6CB1" w:rsidRPr="00142215" w:rsidSect="0006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CB1"/>
    <w:rsid w:val="0001337A"/>
    <w:rsid w:val="00037AF8"/>
    <w:rsid w:val="000629C1"/>
    <w:rsid w:val="001228C3"/>
    <w:rsid w:val="00126C77"/>
    <w:rsid w:val="001534DB"/>
    <w:rsid w:val="001A618F"/>
    <w:rsid w:val="001A7814"/>
    <w:rsid w:val="001D3778"/>
    <w:rsid w:val="001E0321"/>
    <w:rsid w:val="001E3A72"/>
    <w:rsid w:val="001E62C8"/>
    <w:rsid w:val="001F3C25"/>
    <w:rsid w:val="00235D22"/>
    <w:rsid w:val="002963FE"/>
    <w:rsid w:val="002B0C25"/>
    <w:rsid w:val="002D3FFE"/>
    <w:rsid w:val="003569F6"/>
    <w:rsid w:val="0036674B"/>
    <w:rsid w:val="00395853"/>
    <w:rsid w:val="003A49E6"/>
    <w:rsid w:val="0044648E"/>
    <w:rsid w:val="004A5B48"/>
    <w:rsid w:val="004C64A6"/>
    <w:rsid w:val="005557F2"/>
    <w:rsid w:val="005C49BD"/>
    <w:rsid w:val="005D7E8A"/>
    <w:rsid w:val="005E1DA8"/>
    <w:rsid w:val="00633555"/>
    <w:rsid w:val="00660013"/>
    <w:rsid w:val="00687469"/>
    <w:rsid w:val="00693F94"/>
    <w:rsid w:val="006A0CA0"/>
    <w:rsid w:val="006A3B3E"/>
    <w:rsid w:val="006D7B05"/>
    <w:rsid w:val="00701C40"/>
    <w:rsid w:val="0074653A"/>
    <w:rsid w:val="0075625A"/>
    <w:rsid w:val="007911AD"/>
    <w:rsid w:val="007F361C"/>
    <w:rsid w:val="00827D56"/>
    <w:rsid w:val="008556EF"/>
    <w:rsid w:val="008951CD"/>
    <w:rsid w:val="008E073A"/>
    <w:rsid w:val="008E212E"/>
    <w:rsid w:val="008E5CC1"/>
    <w:rsid w:val="009B3518"/>
    <w:rsid w:val="009E0BAE"/>
    <w:rsid w:val="009E197D"/>
    <w:rsid w:val="00A34FEB"/>
    <w:rsid w:val="00A50F8A"/>
    <w:rsid w:val="00AC137A"/>
    <w:rsid w:val="00B144D1"/>
    <w:rsid w:val="00C07DA7"/>
    <w:rsid w:val="00C73829"/>
    <w:rsid w:val="00CC2D46"/>
    <w:rsid w:val="00CE4E60"/>
    <w:rsid w:val="00D75466"/>
    <w:rsid w:val="00D84F4B"/>
    <w:rsid w:val="00D941A4"/>
    <w:rsid w:val="00DD17D7"/>
    <w:rsid w:val="00DD272B"/>
    <w:rsid w:val="00DF551E"/>
    <w:rsid w:val="00E24B68"/>
    <w:rsid w:val="00E77B51"/>
    <w:rsid w:val="00EE116E"/>
    <w:rsid w:val="00EE7F06"/>
    <w:rsid w:val="00F170F5"/>
    <w:rsid w:val="00F8549B"/>
    <w:rsid w:val="00FB77B2"/>
    <w:rsid w:val="00F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D6CB1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FD6CB1"/>
  </w:style>
  <w:style w:type="paragraph" w:styleId="a7">
    <w:name w:val="Balloon Text"/>
    <w:basedOn w:val="a"/>
    <w:link w:val="a8"/>
    <w:uiPriority w:val="99"/>
    <w:semiHidden/>
    <w:unhideWhenUsed/>
    <w:rsid w:val="00FD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CB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rsid w:val="005D7E8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5D7E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27D56"/>
  </w:style>
  <w:style w:type="character" w:styleId="ab">
    <w:name w:val="Strong"/>
    <w:basedOn w:val="a0"/>
    <w:uiPriority w:val="22"/>
    <w:qFormat/>
    <w:rsid w:val="00827D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соц.коммуникативное развитие</c:v>
                </c:pt>
                <c:pt idx="2">
                  <c:v>речевое развитие</c:v>
                </c:pt>
                <c:pt idx="3">
                  <c:v>познавательное развитие</c:v>
                </c:pt>
                <c:pt idx="4">
                  <c:v>худ.-эстетическое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87</c:v>
                </c:pt>
                <c:pt idx="1">
                  <c:v>73</c:v>
                </c:pt>
                <c:pt idx="2">
                  <c:v>56</c:v>
                </c:pt>
                <c:pt idx="3">
                  <c:v>86</c:v>
                </c:pt>
                <c:pt idx="4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соц.коммуникативное развитие</c:v>
                </c:pt>
                <c:pt idx="2">
                  <c:v>речевое развитие</c:v>
                </c:pt>
                <c:pt idx="3">
                  <c:v>познавательное развитие</c:v>
                </c:pt>
                <c:pt idx="4">
                  <c:v>худ.-эстетическое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79</c:v>
                </c:pt>
                <c:pt idx="2">
                  <c:v>67</c:v>
                </c:pt>
                <c:pt idx="3">
                  <c:v>97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соц.коммуникативное развитие</c:v>
                </c:pt>
                <c:pt idx="2">
                  <c:v>речевое развитие</c:v>
                </c:pt>
                <c:pt idx="3">
                  <c:v>познавательное развитие</c:v>
                </c:pt>
                <c:pt idx="4">
                  <c:v>худ.-эстетическое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4668416"/>
        <c:axId val="154670208"/>
        <c:axId val="0"/>
      </c:bar3DChart>
      <c:catAx>
        <c:axId val="15466841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54670208"/>
        <c:crosses val="autoZero"/>
        <c:auto val="1"/>
        <c:lblAlgn val="ctr"/>
        <c:lblOffset val="100"/>
        <c:noMultiLvlLbl val="0"/>
      </c:catAx>
      <c:valAx>
        <c:axId val="1546702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46684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соц.коммуникативное развитие</c:v>
                </c:pt>
                <c:pt idx="2">
                  <c:v>речевое развитие</c:v>
                </c:pt>
                <c:pt idx="3">
                  <c:v>познавательное развитие</c:v>
                </c:pt>
                <c:pt idx="4">
                  <c:v>худ.-эстетическое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87</c:v>
                </c:pt>
                <c:pt idx="1">
                  <c:v>73</c:v>
                </c:pt>
                <c:pt idx="2">
                  <c:v>56</c:v>
                </c:pt>
                <c:pt idx="3">
                  <c:v>86</c:v>
                </c:pt>
                <c:pt idx="4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соц.коммуникативное развитие</c:v>
                </c:pt>
                <c:pt idx="2">
                  <c:v>речевое развитие</c:v>
                </c:pt>
                <c:pt idx="3">
                  <c:v>познавательное развитие</c:v>
                </c:pt>
                <c:pt idx="4">
                  <c:v>худ.-эстетическое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79</c:v>
                </c:pt>
                <c:pt idx="2">
                  <c:v>67</c:v>
                </c:pt>
                <c:pt idx="3">
                  <c:v>97</c:v>
                </c:pt>
                <c:pt idx="4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соц.коммуникативное развитие</c:v>
                </c:pt>
                <c:pt idx="2">
                  <c:v>речевое развитие</c:v>
                </c:pt>
                <c:pt idx="3">
                  <c:v>познавательное развитие</c:v>
                </c:pt>
                <c:pt idx="4">
                  <c:v>худ.-эстетическое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4487424"/>
        <c:axId val="154493312"/>
        <c:axId val="0"/>
      </c:bar3DChart>
      <c:catAx>
        <c:axId val="154487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4493312"/>
        <c:crosses val="autoZero"/>
        <c:auto val="1"/>
        <c:lblAlgn val="ctr"/>
        <c:lblOffset val="100"/>
        <c:noMultiLvlLbl val="0"/>
      </c:catAx>
      <c:valAx>
        <c:axId val="1544933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44874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0925925925925923E-2"/>
          <c:y val="9.3228736742479681E-2"/>
          <c:w val="0.94907407407407407"/>
          <c:h val="0.89104217728459478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соц.коммуникативное развитие</c:v>
                </c:pt>
                <c:pt idx="2">
                  <c:v>речевое развитие</c:v>
                </c:pt>
                <c:pt idx="3">
                  <c:v>познавательное развитие</c:v>
                </c:pt>
                <c:pt idx="4">
                  <c:v>худ.-эстетическое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888768"/>
        <c:axId val="143890304"/>
        <c:axId val="0"/>
      </c:bar3DChart>
      <c:catAx>
        <c:axId val="14388876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43890304"/>
        <c:crosses val="autoZero"/>
        <c:auto val="1"/>
        <c:lblAlgn val="ctr"/>
        <c:lblOffset val="100"/>
        <c:noMultiLvlLbl val="0"/>
      </c:catAx>
      <c:valAx>
        <c:axId val="143890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38887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C699-E09D-4AD6-B0E3-BBF8D35E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Asus</cp:lastModifiedBy>
  <cp:revision>38</cp:revision>
  <cp:lastPrinted>2019-10-04T07:07:00Z</cp:lastPrinted>
  <dcterms:created xsi:type="dcterms:W3CDTF">2015-12-09T13:07:00Z</dcterms:created>
  <dcterms:modified xsi:type="dcterms:W3CDTF">2019-10-04T09:44:00Z</dcterms:modified>
</cp:coreProperties>
</file>